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ED729" w14:textId="77777777" w:rsidR="000F191A" w:rsidRDefault="00BF14CD">
      <w:pPr>
        <w:pBdr>
          <w:top w:val="nil"/>
          <w:left w:val="nil"/>
          <w:bottom w:val="nil"/>
          <w:right w:val="nil"/>
          <w:between w:val="nil"/>
        </w:pBdr>
        <w:spacing w:line="276" w:lineRule="auto"/>
        <w:ind w:right="441"/>
        <w:rPr>
          <w:rFonts w:ascii="Calibri" w:eastAsia="Calibri" w:hAnsi="Calibri" w:cs="Calibri"/>
          <w:color w:val="000000"/>
          <w:sz w:val="20"/>
          <w:szCs w:val="20"/>
        </w:rPr>
      </w:pPr>
      <w:bookmarkStart w:id="0" w:name="_GoBack"/>
      <w:bookmarkEnd w:id="0"/>
      <w:r>
        <w:rPr>
          <w:noProof/>
        </w:rPr>
        <w:drawing>
          <wp:anchor distT="0" distB="0" distL="114300" distR="114300" simplePos="0" relativeHeight="251658240" behindDoc="0" locked="0" layoutInCell="1" hidden="0" allowOverlap="1" wp14:anchorId="2910BE47" wp14:editId="026077CC">
            <wp:simplePos x="0" y="0"/>
            <wp:positionH relativeFrom="column">
              <wp:posOffset>568325</wp:posOffset>
            </wp:positionH>
            <wp:positionV relativeFrom="paragraph">
              <wp:posOffset>311785</wp:posOffset>
            </wp:positionV>
            <wp:extent cx="1409700" cy="1409700"/>
            <wp:effectExtent l="0" t="0" r="0" b="0"/>
            <wp:wrapNone/>
            <wp:docPr id="8" name="image1.gif" descr="http://qrcoder.ru/code/?https%3A%2F%2Fwww.mfovzaimno.ru%2Fqr%2F&amp;4&amp;0"/>
            <wp:cNvGraphicFramePr/>
            <a:graphic xmlns:a="http://schemas.openxmlformats.org/drawingml/2006/main">
              <a:graphicData uri="http://schemas.openxmlformats.org/drawingml/2006/picture">
                <pic:pic xmlns:pic="http://schemas.openxmlformats.org/drawingml/2006/picture">
                  <pic:nvPicPr>
                    <pic:cNvPr id="0" name="image1.gif" descr="http://qrcoder.ru/code/?https%3A%2F%2Fwww.mfovzaimno.ru%2Fqr%2F&amp;4&amp;0"/>
                    <pic:cNvPicPr preferRelativeResize="0"/>
                  </pic:nvPicPr>
                  <pic:blipFill>
                    <a:blip r:embed="rId8"/>
                    <a:srcRect/>
                    <a:stretch>
                      <a:fillRect/>
                    </a:stretch>
                  </pic:blipFill>
                  <pic:spPr>
                    <a:xfrm>
                      <a:off x="0" y="0"/>
                      <a:ext cx="1409700" cy="1409700"/>
                    </a:xfrm>
                    <a:prstGeom prst="rect">
                      <a:avLst/>
                    </a:prstGeom>
                    <a:ln/>
                  </pic:spPr>
                </pic:pic>
              </a:graphicData>
            </a:graphic>
          </wp:anchor>
        </w:drawing>
      </w:r>
    </w:p>
    <w:tbl>
      <w:tblPr>
        <w:tblStyle w:val="aff6"/>
        <w:tblW w:w="6805" w:type="dxa"/>
        <w:tblInd w:w="3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3"/>
        <w:gridCol w:w="3402"/>
      </w:tblGrid>
      <w:tr w:rsidR="000F191A" w14:paraId="1CB80EE3" w14:textId="77777777">
        <w:trPr>
          <w:trHeight w:val="3160"/>
        </w:trPr>
        <w:tc>
          <w:tcPr>
            <w:tcW w:w="3403" w:type="dxa"/>
          </w:tcPr>
          <w:p w14:paraId="3970E549" w14:textId="77777777" w:rsidR="000F191A" w:rsidRDefault="00BF14CD">
            <w:pPr>
              <w:pBdr>
                <w:top w:val="nil"/>
                <w:left w:val="nil"/>
                <w:bottom w:val="nil"/>
                <w:right w:val="nil"/>
                <w:between w:val="nil"/>
              </w:pBdr>
              <w:ind w:left="142" w:right="441"/>
              <w:rPr>
                <w:rFonts w:ascii="Calibri" w:eastAsia="Calibri" w:hAnsi="Calibri" w:cs="Calibri"/>
                <w:b/>
                <w:color w:val="000000"/>
                <w:sz w:val="28"/>
                <w:szCs w:val="28"/>
              </w:rPr>
            </w:pPr>
            <w:r>
              <w:rPr>
                <w:rFonts w:ascii="Calibri" w:eastAsia="Calibri" w:hAnsi="Calibri" w:cs="Calibri"/>
                <w:b/>
                <w:color w:val="000000"/>
                <w:sz w:val="28"/>
                <w:szCs w:val="28"/>
              </w:rPr>
              <w:t>Полная стоимость займа:</w:t>
            </w:r>
          </w:p>
          <w:p w14:paraId="3B18ED7F" w14:textId="77777777" w:rsidR="000F191A" w:rsidRDefault="00BF14CD">
            <w:pPr>
              <w:pBdr>
                <w:top w:val="nil"/>
                <w:left w:val="nil"/>
                <w:bottom w:val="nil"/>
                <w:right w:val="nil"/>
                <w:between w:val="nil"/>
              </w:pBdr>
              <w:ind w:left="142" w:right="441"/>
              <w:rPr>
                <w:rFonts w:ascii="Calibri" w:eastAsia="Calibri" w:hAnsi="Calibri" w:cs="Calibri"/>
                <w:b/>
                <w:color w:val="000000"/>
                <w:sz w:val="28"/>
                <w:szCs w:val="28"/>
              </w:rPr>
            </w:pPr>
            <w:r>
              <w:rPr>
                <w:rFonts w:ascii="Calibri" w:eastAsia="Calibri" w:hAnsi="Calibri" w:cs="Calibri"/>
                <w:b/>
                <w:color w:val="000000"/>
                <w:sz w:val="28"/>
                <w:szCs w:val="28"/>
              </w:rPr>
              <w:t>[ПСК Прописью] проценты</w:t>
            </w:r>
          </w:p>
        </w:tc>
        <w:tc>
          <w:tcPr>
            <w:tcW w:w="3402" w:type="dxa"/>
          </w:tcPr>
          <w:p w14:paraId="465C0205" w14:textId="77777777" w:rsidR="000F191A" w:rsidRDefault="004A7F98">
            <w:pPr>
              <w:pBdr>
                <w:top w:val="nil"/>
                <w:left w:val="nil"/>
                <w:bottom w:val="nil"/>
                <w:right w:val="nil"/>
                <w:between w:val="nil"/>
              </w:pBdr>
              <w:ind w:left="142" w:right="441"/>
              <w:rPr>
                <w:rFonts w:ascii="Calibri" w:eastAsia="Calibri" w:hAnsi="Calibri" w:cs="Calibri"/>
                <w:b/>
                <w:color w:val="000000"/>
                <w:sz w:val="28"/>
                <w:szCs w:val="28"/>
              </w:rPr>
            </w:pPr>
            <w:sdt>
              <w:sdtPr>
                <w:tag w:val="goog_rdk_0"/>
                <w:id w:val="-1030955315"/>
              </w:sdtPr>
              <w:sdtEndPr/>
              <w:sdtContent/>
            </w:sdt>
            <w:r w:rsidR="00BF14CD">
              <w:rPr>
                <w:rFonts w:ascii="Calibri" w:eastAsia="Calibri" w:hAnsi="Calibri" w:cs="Calibri"/>
                <w:b/>
                <w:color w:val="000000"/>
                <w:sz w:val="28"/>
                <w:szCs w:val="28"/>
              </w:rPr>
              <w:t>Полная стоимость займа: цифры</w:t>
            </w:r>
          </w:p>
          <w:p w14:paraId="52C64E56" w14:textId="77777777" w:rsidR="000F191A" w:rsidRDefault="00BF14CD">
            <w:pPr>
              <w:pBdr>
                <w:top w:val="nil"/>
                <w:left w:val="nil"/>
                <w:bottom w:val="nil"/>
                <w:right w:val="nil"/>
                <w:between w:val="nil"/>
              </w:pBdr>
              <w:ind w:left="142" w:right="441"/>
              <w:rPr>
                <w:rFonts w:ascii="Calibri" w:eastAsia="Calibri" w:hAnsi="Calibri" w:cs="Calibri"/>
                <w:b/>
                <w:color w:val="000000"/>
                <w:sz w:val="28"/>
                <w:szCs w:val="28"/>
              </w:rPr>
            </w:pPr>
            <w:bookmarkStart w:id="1" w:name="_heading=h.gjdgxs" w:colFirst="0" w:colLast="0"/>
            <w:bookmarkEnd w:id="1"/>
            <w:r>
              <w:rPr>
                <w:rFonts w:ascii="Calibri" w:eastAsia="Calibri" w:hAnsi="Calibri" w:cs="Calibri"/>
                <w:b/>
                <w:color w:val="000000"/>
                <w:sz w:val="28"/>
                <w:szCs w:val="28"/>
              </w:rPr>
              <w:t>[ПСК Прописью] рубли</w:t>
            </w:r>
          </w:p>
        </w:tc>
      </w:tr>
    </w:tbl>
    <w:p w14:paraId="5C1FE58B" w14:textId="77777777" w:rsidR="000F191A" w:rsidRDefault="000F191A">
      <w:pPr>
        <w:pBdr>
          <w:top w:val="nil"/>
          <w:left w:val="nil"/>
          <w:bottom w:val="nil"/>
          <w:right w:val="nil"/>
          <w:between w:val="nil"/>
        </w:pBdr>
        <w:ind w:left="142" w:right="441"/>
        <w:jc w:val="both"/>
        <w:rPr>
          <w:rFonts w:ascii="Calibri" w:eastAsia="Calibri" w:hAnsi="Calibri" w:cs="Calibri"/>
          <w:color w:val="000000"/>
          <w:sz w:val="20"/>
          <w:szCs w:val="20"/>
        </w:rPr>
      </w:pPr>
    </w:p>
    <w:p w14:paraId="4EB5DF7C" w14:textId="77777777" w:rsidR="000F191A" w:rsidRDefault="00BF14C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Индивидуальные условия договора микрозайма с лимитом кредитования, обеспеченного залогом транспортного средства</w:t>
      </w:r>
      <w:r>
        <w:rPr>
          <w:rFonts w:ascii="Calibri" w:eastAsia="Calibri" w:hAnsi="Calibri" w:cs="Calibri"/>
          <w:b/>
          <w:color w:val="000000"/>
          <w:sz w:val="20"/>
          <w:szCs w:val="20"/>
        </w:rPr>
        <w:t xml:space="preserve"> </w:t>
      </w:r>
      <w:r>
        <w:rPr>
          <w:rFonts w:ascii="Calibri" w:eastAsia="Calibri" w:hAnsi="Calibri" w:cs="Calibri"/>
          <w:color w:val="000000"/>
          <w:sz w:val="20"/>
          <w:szCs w:val="20"/>
        </w:rPr>
        <w:t>№ [</w:t>
      </w:r>
      <w:proofErr w:type="spellStart"/>
      <w:r>
        <w:rPr>
          <w:rFonts w:ascii="Calibri" w:eastAsia="Calibri" w:hAnsi="Calibri" w:cs="Calibri"/>
          <w:color w:val="000000"/>
          <w:sz w:val="20"/>
          <w:szCs w:val="20"/>
        </w:rPr>
        <w:t>НомерДоговора</w:t>
      </w:r>
      <w:proofErr w:type="spellEnd"/>
      <w:r>
        <w:rPr>
          <w:rFonts w:ascii="Calibri" w:eastAsia="Calibri" w:hAnsi="Calibri" w:cs="Calibri"/>
          <w:color w:val="000000"/>
          <w:sz w:val="20"/>
          <w:szCs w:val="20"/>
        </w:rPr>
        <w:t>] от [Дата]</w:t>
      </w:r>
    </w:p>
    <w:p w14:paraId="324B77A8" w14:textId="77777777" w:rsidR="000F191A" w:rsidRDefault="00BF14CD">
      <w:pPr>
        <w:pBdr>
          <w:top w:val="nil"/>
          <w:left w:val="nil"/>
          <w:bottom w:val="nil"/>
          <w:right w:val="nil"/>
          <w:between w:val="nil"/>
        </w:pBdr>
        <w:tabs>
          <w:tab w:val="left" w:pos="8222"/>
        </w:tabs>
        <w:ind w:left="142" w:right="441"/>
        <w:jc w:val="center"/>
        <w:rPr>
          <w:rFonts w:ascii="Calibri" w:eastAsia="Calibri" w:hAnsi="Calibri" w:cs="Calibri"/>
          <w:color w:val="000000"/>
          <w:sz w:val="20"/>
          <w:szCs w:val="20"/>
        </w:rPr>
      </w:pPr>
      <w:r>
        <w:rPr>
          <w:rFonts w:ascii="Calibri" w:eastAsia="Calibri" w:hAnsi="Calibri" w:cs="Calibri"/>
          <w:color w:val="000000"/>
          <w:sz w:val="20"/>
          <w:szCs w:val="20"/>
        </w:rPr>
        <w:t>г. [город заключения]</w:t>
      </w:r>
      <w:r>
        <w:rPr>
          <w:rFonts w:ascii="Calibri" w:eastAsia="Calibri" w:hAnsi="Calibri" w:cs="Calibri"/>
          <w:color w:val="000000"/>
          <w:sz w:val="20"/>
          <w:szCs w:val="20"/>
        </w:rPr>
        <w:tab/>
        <w:t>[</w:t>
      </w:r>
      <w:proofErr w:type="spellStart"/>
      <w:r>
        <w:rPr>
          <w:rFonts w:ascii="Calibri" w:eastAsia="Calibri" w:hAnsi="Calibri" w:cs="Calibri"/>
          <w:color w:val="000000"/>
          <w:sz w:val="20"/>
          <w:szCs w:val="20"/>
        </w:rPr>
        <w:t>ДатаДоговора</w:t>
      </w:r>
      <w:proofErr w:type="spellEnd"/>
      <w:r>
        <w:rPr>
          <w:rFonts w:ascii="Calibri" w:eastAsia="Calibri" w:hAnsi="Calibri" w:cs="Calibri"/>
          <w:color w:val="000000"/>
          <w:sz w:val="20"/>
          <w:szCs w:val="20"/>
        </w:rPr>
        <w:t>] г.</w:t>
      </w:r>
    </w:p>
    <w:p w14:paraId="143A392E" w14:textId="77777777" w:rsidR="000F191A" w:rsidRDefault="000F191A">
      <w:pPr>
        <w:pBdr>
          <w:top w:val="nil"/>
          <w:left w:val="nil"/>
          <w:bottom w:val="nil"/>
          <w:right w:val="nil"/>
          <w:between w:val="nil"/>
        </w:pBdr>
        <w:ind w:left="142" w:right="441"/>
        <w:jc w:val="both"/>
        <w:rPr>
          <w:rFonts w:ascii="Calibri" w:eastAsia="Calibri" w:hAnsi="Calibri" w:cs="Calibri"/>
          <w:color w:val="000000"/>
          <w:sz w:val="20"/>
          <w:szCs w:val="20"/>
        </w:rPr>
      </w:pPr>
    </w:p>
    <w:p w14:paraId="18B068B0" w14:textId="77777777" w:rsidR="000F191A" w:rsidRDefault="00BF14CD">
      <w:pPr>
        <w:pBdr>
          <w:top w:val="nil"/>
          <w:left w:val="nil"/>
          <w:bottom w:val="nil"/>
          <w:right w:val="nil"/>
          <w:between w:val="nil"/>
        </w:pBdr>
        <w:ind w:left="142" w:right="441"/>
        <w:jc w:val="both"/>
        <w:rPr>
          <w:rFonts w:ascii="Calibri" w:eastAsia="Calibri" w:hAnsi="Calibri" w:cs="Calibri"/>
          <w:color w:val="000000"/>
          <w:sz w:val="20"/>
          <w:szCs w:val="20"/>
        </w:rPr>
      </w:pPr>
      <w:r>
        <w:rPr>
          <w:rFonts w:ascii="Calibri" w:eastAsia="Calibri" w:hAnsi="Calibri" w:cs="Calibri"/>
          <w:color w:val="000000"/>
          <w:sz w:val="20"/>
          <w:szCs w:val="20"/>
        </w:rPr>
        <w:t>Общество с ограниченной ответственностью «Микрофинансовая компания «ВЗАИМНО», именуемое в дальнейшем «Кредитор», в лице [</w:t>
      </w:r>
      <w:proofErr w:type="spellStart"/>
      <w:r>
        <w:rPr>
          <w:rFonts w:ascii="Calibri" w:eastAsia="Calibri" w:hAnsi="Calibri" w:cs="Calibri"/>
          <w:color w:val="000000"/>
          <w:sz w:val="20"/>
          <w:szCs w:val="20"/>
        </w:rPr>
        <w:t>УполномоченноеЛицо</w:t>
      </w:r>
      <w:proofErr w:type="spellEnd"/>
      <w:r>
        <w:rPr>
          <w:rFonts w:ascii="Calibri" w:eastAsia="Calibri" w:hAnsi="Calibri" w:cs="Calibri"/>
          <w:color w:val="000000"/>
          <w:sz w:val="20"/>
          <w:szCs w:val="20"/>
        </w:rPr>
        <w:t>], действующего на основании [</w:t>
      </w:r>
      <w:proofErr w:type="spellStart"/>
      <w:r>
        <w:rPr>
          <w:rFonts w:ascii="Calibri" w:eastAsia="Calibri" w:hAnsi="Calibri" w:cs="Calibri"/>
          <w:color w:val="000000"/>
          <w:sz w:val="20"/>
          <w:szCs w:val="20"/>
        </w:rPr>
        <w:t>ДокументОснование</w:t>
      </w:r>
      <w:proofErr w:type="spellEnd"/>
      <w:r>
        <w:rPr>
          <w:rFonts w:ascii="Calibri" w:eastAsia="Calibri" w:hAnsi="Calibri" w:cs="Calibri"/>
          <w:color w:val="000000"/>
          <w:sz w:val="20"/>
          <w:szCs w:val="20"/>
        </w:rPr>
        <w:t>], с одной стороны и [</w:t>
      </w:r>
      <w:proofErr w:type="spellStart"/>
      <w:r>
        <w:rPr>
          <w:rFonts w:ascii="Calibri" w:eastAsia="Calibri" w:hAnsi="Calibri" w:cs="Calibri"/>
          <w:color w:val="000000"/>
          <w:sz w:val="20"/>
          <w:szCs w:val="20"/>
        </w:rPr>
        <w:t>ПолеФИО</w:t>
      </w:r>
      <w:proofErr w:type="spellEnd"/>
      <w:r>
        <w:rPr>
          <w:rFonts w:ascii="Calibri" w:eastAsia="Calibri" w:hAnsi="Calibri" w:cs="Calibri"/>
          <w:color w:val="000000"/>
          <w:sz w:val="20"/>
          <w:szCs w:val="20"/>
        </w:rPr>
        <w:t>] (дата рождения[</w:t>
      </w:r>
      <w:proofErr w:type="spellStart"/>
      <w:r>
        <w:rPr>
          <w:rFonts w:ascii="Calibri" w:eastAsia="Calibri" w:hAnsi="Calibri" w:cs="Calibri"/>
          <w:color w:val="000000"/>
          <w:sz w:val="20"/>
          <w:szCs w:val="20"/>
        </w:rPr>
        <w:t>Датарождения</w:t>
      </w:r>
      <w:proofErr w:type="spellEnd"/>
      <w:r>
        <w:rPr>
          <w:rFonts w:ascii="Calibri" w:eastAsia="Calibri" w:hAnsi="Calibri" w:cs="Calibri"/>
          <w:color w:val="000000"/>
          <w:sz w:val="20"/>
          <w:szCs w:val="20"/>
        </w:rPr>
        <w:t>], паспорт гражданина РФ серия[</w:t>
      </w:r>
      <w:proofErr w:type="spellStart"/>
      <w:r>
        <w:rPr>
          <w:rFonts w:ascii="Calibri" w:eastAsia="Calibri" w:hAnsi="Calibri" w:cs="Calibri"/>
          <w:color w:val="000000"/>
          <w:sz w:val="20"/>
          <w:szCs w:val="20"/>
        </w:rPr>
        <w:t>ПаспСерия</w:t>
      </w:r>
      <w:proofErr w:type="spellEnd"/>
      <w:r>
        <w:rPr>
          <w:rFonts w:ascii="Calibri" w:eastAsia="Calibri" w:hAnsi="Calibri" w:cs="Calibri"/>
          <w:color w:val="000000"/>
          <w:sz w:val="20"/>
          <w:szCs w:val="20"/>
        </w:rPr>
        <w:t>] № [</w:t>
      </w:r>
      <w:proofErr w:type="spellStart"/>
      <w:r>
        <w:rPr>
          <w:rFonts w:ascii="Calibri" w:eastAsia="Calibri" w:hAnsi="Calibri" w:cs="Calibri"/>
          <w:color w:val="000000"/>
          <w:sz w:val="20"/>
          <w:szCs w:val="20"/>
        </w:rPr>
        <w:t>ПаспНомер</w:t>
      </w:r>
      <w:proofErr w:type="spellEnd"/>
      <w:r>
        <w:rPr>
          <w:rFonts w:ascii="Calibri" w:eastAsia="Calibri" w:hAnsi="Calibri" w:cs="Calibri"/>
          <w:color w:val="000000"/>
          <w:sz w:val="20"/>
          <w:szCs w:val="20"/>
        </w:rPr>
        <w:t>], код подразделения [</w:t>
      </w:r>
      <w:proofErr w:type="spellStart"/>
      <w:r>
        <w:rPr>
          <w:rFonts w:ascii="Calibri" w:eastAsia="Calibri" w:hAnsi="Calibri" w:cs="Calibri"/>
          <w:color w:val="000000"/>
          <w:sz w:val="20"/>
          <w:szCs w:val="20"/>
        </w:rPr>
        <w:t>ПаспПодразделение</w:t>
      </w:r>
      <w:proofErr w:type="spellEnd"/>
      <w:r>
        <w:rPr>
          <w:rFonts w:ascii="Calibri" w:eastAsia="Calibri" w:hAnsi="Calibri" w:cs="Calibri"/>
          <w:color w:val="000000"/>
          <w:sz w:val="20"/>
          <w:szCs w:val="20"/>
        </w:rPr>
        <w:t>], выдан [</w:t>
      </w:r>
      <w:proofErr w:type="spellStart"/>
      <w:r>
        <w:rPr>
          <w:rFonts w:ascii="Calibri" w:eastAsia="Calibri" w:hAnsi="Calibri" w:cs="Calibri"/>
          <w:color w:val="000000"/>
          <w:sz w:val="20"/>
          <w:szCs w:val="20"/>
        </w:rPr>
        <w:t>ПаспВыдан</w:t>
      </w:r>
      <w:proofErr w:type="spellEnd"/>
      <w:r>
        <w:rPr>
          <w:rFonts w:ascii="Calibri" w:eastAsia="Calibri" w:hAnsi="Calibri" w:cs="Calibri"/>
          <w:color w:val="000000"/>
          <w:sz w:val="20"/>
          <w:szCs w:val="20"/>
        </w:rPr>
        <w:t>], дата выдачи [</w:t>
      </w:r>
      <w:proofErr w:type="spellStart"/>
      <w:r>
        <w:rPr>
          <w:rFonts w:ascii="Calibri" w:eastAsia="Calibri" w:hAnsi="Calibri" w:cs="Calibri"/>
          <w:color w:val="000000"/>
          <w:sz w:val="20"/>
          <w:szCs w:val="20"/>
        </w:rPr>
        <w:t>ПаспДатаВыдачи</w:t>
      </w:r>
      <w:proofErr w:type="spellEnd"/>
      <w:r>
        <w:rPr>
          <w:rFonts w:ascii="Calibri" w:eastAsia="Calibri" w:hAnsi="Calibri" w:cs="Calibri"/>
          <w:color w:val="000000"/>
          <w:sz w:val="20"/>
          <w:szCs w:val="20"/>
        </w:rPr>
        <w:t>] г.), именуемый в дальнейшем «Заемщик», с другой стороны, заключили настоящий договор займа на нижеследующих условиях:</w:t>
      </w:r>
    </w:p>
    <w:p w14:paraId="42ACECA6" w14:textId="77777777" w:rsidR="000F191A" w:rsidRDefault="00BF14CD">
      <w:pPr>
        <w:pBdr>
          <w:top w:val="nil"/>
          <w:left w:val="nil"/>
          <w:bottom w:val="nil"/>
          <w:right w:val="nil"/>
          <w:between w:val="nil"/>
        </w:pBdr>
        <w:ind w:left="142" w:right="441"/>
        <w:jc w:val="both"/>
        <w:rPr>
          <w:rFonts w:ascii="Calibri" w:eastAsia="Calibri" w:hAnsi="Calibri" w:cs="Calibri"/>
          <w:color w:val="000000"/>
          <w:sz w:val="20"/>
          <w:szCs w:val="20"/>
        </w:rPr>
      </w:pPr>
      <w:r>
        <w:rPr>
          <w:rFonts w:ascii="Calibri" w:eastAsia="Calibri" w:hAnsi="Calibri" w:cs="Calibri"/>
          <w:color w:val="000000"/>
          <w:sz w:val="20"/>
          <w:szCs w:val="20"/>
        </w:rPr>
        <w:t>По Договору займа, по которому на момент его заключения срок возврата Основного долга не превышает одного года, не допускается начисление процентов, неустойки (штрафа, пени), иных мер ответственности по Договору займа, а также платежей за услуги, оказываемые Кредитором Заемщику за отдельную плату по Договору займа, после того как сумма начисленных процентов, неустойки (штрафа, пени), иных мер ответственности по Договору займа, а также платежей за услуги, оказываемые Кредитором Заемщику за отдельную плату по Договору займа, достигнет полуторакратного размера суммы Основного долга.</w:t>
      </w:r>
    </w:p>
    <w:p w14:paraId="7EFF656E" w14:textId="77777777" w:rsidR="000F191A" w:rsidRDefault="00BF14CD">
      <w:pPr>
        <w:pBdr>
          <w:top w:val="nil"/>
          <w:left w:val="nil"/>
          <w:bottom w:val="nil"/>
          <w:right w:val="nil"/>
          <w:between w:val="nil"/>
        </w:pBdr>
        <w:ind w:left="142" w:right="441"/>
        <w:jc w:val="both"/>
        <w:rPr>
          <w:rFonts w:ascii="Calibri" w:eastAsia="Calibri" w:hAnsi="Calibri" w:cs="Calibri"/>
          <w:color w:val="000000"/>
          <w:sz w:val="20"/>
          <w:szCs w:val="20"/>
        </w:rPr>
      </w:pPr>
      <w:r>
        <w:rPr>
          <w:rFonts w:ascii="Calibri" w:eastAsia="Calibri" w:hAnsi="Calibri" w:cs="Calibri"/>
          <w:color w:val="000000"/>
          <w:sz w:val="20"/>
          <w:szCs w:val="20"/>
        </w:rPr>
        <w:t xml:space="preserve">После возникновения просрочки исполнения обязательства Заемщика по возврату Займа и (или) уплате причитающихся процентов </w:t>
      </w:r>
      <w:r>
        <w:rPr>
          <w:rFonts w:ascii="Calibri" w:eastAsia="Calibri" w:hAnsi="Calibri" w:cs="Calibri"/>
          <w:sz w:val="20"/>
          <w:szCs w:val="20"/>
        </w:rPr>
        <w:t>Кредитор</w:t>
      </w:r>
      <w:r>
        <w:rPr>
          <w:rFonts w:ascii="Calibri" w:eastAsia="Calibri" w:hAnsi="Calibri" w:cs="Calibri"/>
          <w:color w:val="000000"/>
          <w:sz w:val="20"/>
          <w:szCs w:val="20"/>
        </w:rPr>
        <w:t xml:space="preserve"> по Договору займа вправе начислять Заемщику неустойку (штрафы, пени) и иные меры ответственности только на не погашенную Заемщиком часть суммы Основного долга.</w:t>
      </w:r>
    </w:p>
    <w:p w14:paraId="26E337F4" w14:textId="77777777" w:rsidR="000F191A" w:rsidRDefault="000F191A">
      <w:pPr>
        <w:pBdr>
          <w:top w:val="nil"/>
          <w:left w:val="nil"/>
          <w:bottom w:val="nil"/>
          <w:right w:val="nil"/>
          <w:between w:val="nil"/>
        </w:pBdr>
        <w:ind w:right="441"/>
        <w:jc w:val="both"/>
        <w:rPr>
          <w:rFonts w:ascii="Calibri" w:eastAsia="Calibri" w:hAnsi="Calibri" w:cs="Calibri"/>
          <w:color w:val="000000"/>
          <w:sz w:val="20"/>
          <w:szCs w:val="20"/>
        </w:rPr>
      </w:pPr>
    </w:p>
    <w:tbl>
      <w:tblPr>
        <w:tblStyle w:val="aff7"/>
        <w:tblW w:w="10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4"/>
        <w:gridCol w:w="2835"/>
        <w:gridCol w:w="7088"/>
      </w:tblGrid>
      <w:tr w:rsidR="000F191A" w14:paraId="227F74FB" w14:textId="77777777" w:rsidTr="00951070">
        <w:trPr>
          <w:trHeight w:val="580"/>
        </w:trPr>
        <w:tc>
          <w:tcPr>
            <w:tcW w:w="10627" w:type="dxa"/>
            <w:gridSpan w:val="3"/>
          </w:tcPr>
          <w:p w14:paraId="75E66361" w14:textId="77777777" w:rsidR="000F191A" w:rsidRDefault="00BF14CD">
            <w:pPr>
              <w:pBdr>
                <w:top w:val="nil"/>
                <w:left w:val="nil"/>
                <w:bottom w:val="nil"/>
                <w:right w:val="nil"/>
                <w:between w:val="nil"/>
              </w:pBdr>
              <w:tabs>
                <w:tab w:val="right" w:pos="7075"/>
              </w:tabs>
              <w:ind w:left="142" w:right="138"/>
              <w:jc w:val="both"/>
              <w:rPr>
                <w:rFonts w:ascii="Calibri" w:eastAsia="Calibri" w:hAnsi="Calibri" w:cs="Calibri"/>
                <w:b/>
                <w:color w:val="000000"/>
                <w:sz w:val="20"/>
                <w:szCs w:val="20"/>
              </w:rPr>
            </w:pPr>
            <w:r>
              <w:rPr>
                <w:rFonts w:ascii="Calibri" w:eastAsia="Calibri" w:hAnsi="Calibri" w:cs="Calibri"/>
                <w:b/>
                <w:color w:val="000000"/>
                <w:sz w:val="20"/>
                <w:szCs w:val="20"/>
              </w:rPr>
              <w:t>ИНДИВИДУАЛЬНЫЕ УСЛОВИЯ ДОГОВОРА МИКРОЗАЙМА С ЛИМИТОМ КРЕДИТОВАНИЯ, ОБЕСПЕЧЕННОГО ЗАЛОГОМ ТРАНСПОРТНОГО СРЕДСТВА</w:t>
            </w:r>
          </w:p>
        </w:tc>
      </w:tr>
      <w:tr w:rsidR="000F191A" w14:paraId="35AA8BAC" w14:textId="77777777" w:rsidTr="00951070">
        <w:trPr>
          <w:trHeight w:val="480"/>
        </w:trPr>
        <w:tc>
          <w:tcPr>
            <w:tcW w:w="704" w:type="dxa"/>
          </w:tcPr>
          <w:p w14:paraId="0EB774AA" w14:textId="77777777" w:rsidR="000F191A" w:rsidRDefault="00BF14CD">
            <w:pPr>
              <w:pBdr>
                <w:top w:val="nil"/>
                <w:left w:val="nil"/>
                <w:bottom w:val="nil"/>
                <w:right w:val="nil"/>
                <w:between w:val="nil"/>
              </w:pBdr>
              <w:tabs>
                <w:tab w:val="right" w:pos="7075"/>
              </w:tabs>
              <w:ind w:left="142"/>
              <w:rPr>
                <w:rFonts w:ascii="Calibri" w:eastAsia="Calibri" w:hAnsi="Calibri" w:cs="Calibri"/>
                <w:b/>
                <w:color w:val="000000"/>
                <w:sz w:val="20"/>
                <w:szCs w:val="20"/>
              </w:rPr>
            </w:pPr>
            <w:r>
              <w:rPr>
                <w:rFonts w:ascii="Calibri" w:eastAsia="Calibri" w:hAnsi="Calibri" w:cs="Calibri"/>
                <w:b/>
                <w:color w:val="000000"/>
                <w:sz w:val="20"/>
                <w:szCs w:val="20"/>
              </w:rPr>
              <w:t>№</w:t>
            </w:r>
          </w:p>
          <w:p w14:paraId="2F034911" w14:textId="77777777" w:rsidR="000F191A" w:rsidRDefault="00BF14CD">
            <w:pPr>
              <w:pBdr>
                <w:top w:val="nil"/>
                <w:left w:val="nil"/>
                <w:bottom w:val="nil"/>
                <w:right w:val="nil"/>
                <w:between w:val="nil"/>
              </w:pBdr>
              <w:tabs>
                <w:tab w:val="right" w:pos="7075"/>
              </w:tabs>
              <w:ind w:left="142"/>
              <w:rPr>
                <w:rFonts w:ascii="Calibri" w:eastAsia="Calibri" w:hAnsi="Calibri" w:cs="Calibri"/>
                <w:b/>
                <w:color w:val="000000"/>
                <w:sz w:val="20"/>
                <w:szCs w:val="20"/>
              </w:rPr>
            </w:pPr>
            <w:r>
              <w:rPr>
                <w:rFonts w:ascii="Calibri" w:eastAsia="Calibri" w:hAnsi="Calibri" w:cs="Calibri"/>
                <w:b/>
                <w:color w:val="000000"/>
                <w:sz w:val="20"/>
                <w:szCs w:val="20"/>
              </w:rPr>
              <w:t>п/п</w:t>
            </w:r>
          </w:p>
        </w:tc>
        <w:tc>
          <w:tcPr>
            <w:tcW w:w="2835" w:type="dxa"/>
          </w:tcPr>
          <w:p w14:paraId="2C16EA91" w14:textId="77777777" w:rsidR="000F191A" w:rsidRDefault="00BF14CD">
            <w:pPr>
              <w:pBdr>
                <w:top w:val="nil"/>
                <w:left w:val="nil"/>
                <w:bottom w:val="nil"/>
                <w:right w:val="nil"/>
                <w:between w:val="nil"/>
              </w:pBdr>
              <w:tabs>
                <w:tab w:val="right" w:pos="7075"/>
              </w:tabs>
              <w:ind w:left="142"/>
              <w:rPr>
                <w:rFonts w:ascii="Calibri" w:eastAsia="Calibri" w:hAnsi="Calibri" w:cs="Calibri"/>
                <w:b/>
                <w:color w:val="000000"/>
                <w:sz w:val="20"/>
                <w:szCs w:val="20"/>
              </w:rPr>
            </w:pPr>
            <w:r>
              <w:rPr>
                <w:rFonts w:ascii="Calibri" w:eastAsia="Calibri" w:hAnsi="Calibri" w:cs="Calibri"/>
                <w:b/>
                <w:color w:val="000000"/>
                <w:sz w:val="20"/>
                <w:szCs w:val="20"/>
              </w:rPr>
              <w:t>Условие</w:t>
            </w:r>
          </w:p>
        </w:tc>
        <w:tc>
          <w:tcPr>
            <w:tcW w:w="7088" w:type="dxa"/>
          </w:tcPr>
          <w:p w14:paraId="06318AE8" w14:textId="77777777" w:rsidR="000F191A" w:rsidRDefault="00BF14CD">
            <w:pPr>
              <w:pBdr>
                <w:top w:val="nil"/>
                <w:left w:val="nil"/>
                <w:bottom w:val="nil"/>
                <w:right w:val="nil"/>
                <w:between w:val="nil"/>
              </w:pBdr>
              <w:tabs>
                <w:tab w:val="right" w:pos="7075"/>
              </w:tabs>
              <w:ind w:left="142"/>
              <w:rPr>
                <w:rFonts w:ascii="Calibri" w:eastAsia="Calibri" w:hAnsi="Calibri" w:cs="Calibri"/>
                <w:b/>
                <w:color w:val="000000"/>
                <w:sz w:val="20"/>
                <w:szCs w:val="20"/>
              </w:rPr>
            </w:pPr>
            <w:r>
              <w:rPr>
                <w:rFonts w:ascii="Calibri" w:eastAsia="Calibri" w:hAnsi="Calibri" w:cs="Calibri"/>
                <w:b/>
                <w:color w:val="000000"/>
                <w:sz w:val="20"/>
                <w:szCs w:val="20"/>
              </w:rPr>
              <w:t>Содержание условия</w:t>
            </w:r>
          </w:p>
        </w:tc>
      </w:tr>
      <w:tr w:rsidR="000F191A" w14:paraId="0F982332" w14:textId="77777777" w:rsidTr="00951070">
        <w:trPr>
          <w:trHeight w:val="380"/>
        </w:trPr>
        <w:tc>
          <w:tcPr>
            <w:tcW w:w="704" w:type="dxa"/>
          </w:tcPr>
          <w:p w14:paraId="6ABD1176" w14:textId="77777777" w:rsidR="000F191A" w:rsidRDefault="00BF14CD">
            <w:pPr>
              <w:pBdr>
                <w:top w:val="nil"/>
                <w:left w:val="nil"/>
                <w:bottom w:val="nil"/>
                <w:right w:val="nil"/>
                <w:between w:val="nil"/>
              </w:pBdr>
              <w:tabs>
                <w:tab w:val="right" w:pos="7075"/>
              </w:tabs>
              <w:ind w:left="142"/>
              <w:jc w:val="both"/>
              <w:rPr>
                <w:rFonts w:ascii="Calibri" w:eastAsia="Calibri" w:hAnsi="Calibri" w:cs="Calibri"/>
                <w:color w:val="000000"/>
                <w:sz w:val="20"/>
                <w:szCs w:val="20"/>
              </w:rPr>
            </w:pPr>
            <w:r>
              <w:rPr>
                <w:rFonts w:ascii="Calibri" w:eastAsia="Calibri" w:hAnsi="Calibri" w:cs="Calibri"/>
                <w:color w:val="000000"/>
                <w:sz w:val="20"/>
                <w:szCs w:val="20"/>
              </w:rPr>
              <w:t>1.</w:t>
            </w:r>
          </w:p>
        </w:tc>
        <w:tc>
          <w:tcPr>
            <w:tcW w:w="2835" w:type="dxa"/>
          </w:tcPr>
          <w:p w14:paraId="7253BCBF" w14:textId="77777777" w:rsidR="000F191A" w:rsidRDefault="00BF14CD">
            <w:pPr>
              <w:pBdr>
                <w:top w:val="nil"/>
                <w:left w:val="nil"/>
                <w:bottom w:val="nil"/>
                <w:right w:val="nil"/>
                <w:between w:val="nil"/>
              </w:pBdr>
              <w:tabs>
                <w:tab w:val="right" w:pos="7075"/>
              </w:tabs>
              <w:ind w:left="142"/>
              <w:rPr>
                <w:rFonts w:ascii="Calibri" w:eastAsia="Calibri" w:hAnsi="Calibri" w:cs="Calibri"/>
                <w:color w:val="000000"/>
                <w:sz w:val="20"/>
                <w:szCs w:val="20"/>
              </w:rPr>
            </w:pPr>
            <w:r>
              <w:rPr>
                <w:rFonts w:ascii="Calibri" w:eastAsia="Calibri" w:hAnsi="Calibri" w:cs="Calibri"/>
                <w:color w:val="000000"/>
                <w:sz w:val="20"/>
                <w:szCs w:val="20"/>
              </w:rPr>
              <w:t>Сумма займа или лимит кредитования и порядок его изменения</w:t>
            </w:r>
          </w:p>
        </w:tc>
        <w:tc>
          <w:tcPr>
            <w:tcW w:w="7088" w:type="dxa"/>
          </w:tcPr>
          <w:p w14:paraId="117CE646" w14:textId="77777777" w:rsidR="000F191A" w:rsidRDefault="00BF14CD">
            <w:pPr>
              <w:pBdr>
                <w:top w:val="nil"/>
                <w:left w:val="nil"/>
                <w:bottom w:val="nil"/>
                <w:right w:val="nil"/>
                <w:between w:val="nil"/>
              </w:pBdr>
              <w:tabs>
                <w:tab w:val="right" w:pos="6944"/>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Лимит кредитования составляет [</w:t>
            </w:r>
            <w:proofErr w:type="spellStart"/>
            <w:r>
              <w:rPr>
                <w:rFonts w:ascii="Calibri" w:eastAsia="Calibri" w:hAnsi="Calibri" w:cs="Calibri"/>
                <w:color w:val="000000"/>
                <w:sz w:val="20"/>
                <w:szCs w:val="20"/>
              </w:rPr>
              <w:t>ПолеСуммаЛимита</w:t>
            </w:r>
            <w:proofErr w:type="spellEnd"/>
            <w:r>
              <w:rPr>
                <w:rFonts w:ascii="Calibri" w:eastAsia="Calibri" w:hAnsi="Calibri" w:cs="Calibri"/>
                <w:color w:val="000000"/>
                <w:sz w:val="20"/>
                <w:szCs w:val="20"/>
              </w:rPr>
              <w:t>] ([</w:t>
            </w:r>
            <w:proofErr w:type="spellStart"/>
            <w:r>
              <w:rPr>
                <w:rFonts w:ascii="Calibri" w:eastAsia="Calibri" w:hAnsi="Calibri" w:cs="Calibri"/>
                <w:color w:val="000000"/>
                <w:sz w:val="20"/>
                <w:szCs w:val="20"/>
              </w:rPr>
              <w:t>ПолеСуммаЛимитаПрописью</w:t>
            </w:r>
            <w:proofErr w:type="spellEnd"/>
            <w:r>
              <w:rPr>
                <w:rFonts w:ascii="Calibri" w:eastAsia="Calibri" w:hAnsi="Calibri" w:cs="Calibri"/>
                <w:color w:val="000000"/>
                <w:sz w:val="20"/>
                <w:szCs w:val="20"/>
              </w:rPr>
              <w:t>])</w:t>
            </w:r>
          </w:p>
          <w:p w14:paraId="7F9ABAB5" w14:textId="77777777" w:rsidR="000F191A" w:rsidRDefault="00BF14CD">
            <w:pPr>
              <w:pBdr>
                <w:top w:val="nil"/>
                <w:left w:val="nil"/>
                <w:bottom w:val="nil"/>
                <w:right w:val="nil"/>
                <w:between w:val="nil"/>
              </w:pBdr>
              <w:tabs>
                <w:tab w:val="right" w:pos="6944"/>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Сумма возможной выборки лимита (сумма, возможная для получения в виде Траншей в рамках Лимита кредитования) рассчитывается по формуле:</w:t>
            </w:r>
          </w:p>
          <w:p w14:paraId="6DF9A331" w14:textId="77777777" w:rsidR="000F191A" w:rsidRDefault="00BF14CD">
            <w:pPr>
              <w:pBdr>
                <w:top w:val="nil"/>
                <w:left w:val="nil"/>
                <w:bottom w:val="nil"/>
                <w:right w:val="nil"/>
                <w:between w:val="nil"/>
              </w:pBdr>
              <w:tabs>
                <w:tab w:val="right" w:pos="6944"/>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Сумма траншей = Стоимость залога*КМСЗ – ОД траншей, где</w:t>
            </w:r>
          </w:p>
          <w:p w14:paraId="1CF68F4E" w14:textId="77777777" w:rsidR="000F191A" w:rsidRDefault="00BF14CD">
            <w:pPr>
              <w:pBdr>
                <w:top w:val="nil"/>
                <w:left w:val="nil"/>
                <w:bottom w:val="nil"/>
                <w:right w:val="nil"/>
                <w:between w:val="nil"/>
              </w:pBdr>
              <w:tabs>
                <w:tab w:val="right" w:pos="6944"/>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Сумма траншей – сумма возможной выборки лимита</w:t>
            </w:r>
          </w:p>
          <w:p w14:paraId="39E46A98" w14:textId="7EE3B8C9" w:rsidR="000F191A" w:rsidRDefault="00BF14CD">
            <w:pPr>
              <w:pBdr>
                <w:top w:val="nil"/>
                <w:left w:val="nil"/>
                <w:bottom w:val="nil"/>
                <w:right w:val="nil"/>
                <w:between w:val="nil"/>
              </w:pBdr>
              <w:tabs>
                <w:tab w:val="right" w:pos="6944"/>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Стоимость залога – оценочная стоимость</w:t>
            </w:r>
            <w:r w:rsidR="008B233A">
              <w:rPr>
                <w:rFonts w:ascii="Calibri" w:eastAsia="Calibri" w:hAnsi="Calibri" w:cs="Calibri"/>
                <w:color w:val="000000"/>
                <w:sz w:val="20"/>
                <w:szCs w:val="20"/>
              </w:rPr>
              <w:t xml:space="preserve"> залога</w:t>
            </w:r>
            <w:r>
              <w:rPr>
                <w:rFonts w:ascii="Calibri" w:eastAsia="Calibri" w:hAnsi="Calibri" w:cs="Calibri"/>
                <w:color w:val="000000"/>
                <w:sz w:val="20"/>
                <w:szCs w:val="20"/>
              </w:rPr>
              <w:t>, определяется Кредитором при рассмотрении заявки.</w:t>
            </w:r>
          </w:p>
          <w:p w14:paraId="0ADA1919" w14:textId="64F2CF90" w:rsidR="000F191A" w:rsidRDefault="00BF14CD">
            <w:pPr>
              <w:pBdr>
                <w:top w:val="nil"/>
                <w:left w:val="nil"/>
                <w:bottom w:val="nil"/>
                <w:right w:val="nil"/>
                <w:between w:val="nil"/>
              </w:pBdr>
              <w:tabs>
                <w:tab w:val="right" w:pos="6944"/>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КМСЗ – коэффициент максимальной суммы займа, устанавливается Кредитором при рассмотрении заявки</w:t>
            </w:r>
            <w:r w:rsidR="008B233A">
              <w:rPr>
                <w:rFonts w:ascii="Calibri" w:eastAsia="Calibri" w:hAnsi="Calibri" w:cs="Calibri"/>
                <w:color w:val="000000"/>
                <w:sz w:val="20"/>
                <w:szCs w:val="20"/>
              </w:rPr>
              <w:t xml:space="preserve"> и может изменяться</w:t>
            </w:r>
            <w:r>
              <w:rPr>
                <w:rFonts w:ascii="Calibri" w:eastAsia="Calibri" w:hAnsi="Calibri" w:cs="Calibri"/>
                <w:color w:val="000000"/>
                <w:sz w:val="20"/>
                <w:szCs w:val="20"/>
              </w:rPr>
              <w:t xml:space="preserve"> Кредитор</w:t>
            </w:r>
            <w:r w:rsidR="008B233A">
              <w:rPr>
                <w:rFonts w:ascii="Calibri" w:eastAsia="Calibri" w:hAnsi="Calibri" w:cs="Calibri"/>
                <w:color w:val="000000"/>
                <w:sz w:val="20"/>
                <w:szCs w:val="20"/>
              </w:rPr>
              <w:t>ом</w:t>
            </w:r>
            <w:r>
              <w:rPr>
                <w:rFonts w:ascii="Calibri" w:eastAsia="Calibri" w:hAnsi="Calibri" w:cs="Calibri"/>
                <w:color w:val="000000"/>
                <w:sz w:val="20"/>
                <w:szCs w:val="20"/>
              </w:rPr>
              <w:t xml:space="preserve"> исходя из качества залогового обеспечения и/или кредитной истории Заемщика</w:t>
            </w:r>
          </w:p>
          <w:p w14:paraId="6C017952" w14:textId="77777777" w:rsidR="000F191A" w:rsidRDefault="00BF14CD">
            <w:pPr>
              <w:pBdr>
                <w:top w:val="nil"/>
                <w:left w:val="nil"/>
                <w:bottom w:val="nil"/>
                <w:right w:val="nil"/>
                <w:between w:val="nil"/>
              </w:pBdr>
              <w:tabs>
                <w:tab w:val="right" w:pos="6944"/>
              </w:tabs>
              <w:ind w:left="140" w:right="138"/>
              <w:jc w:val="both"/>
              <w:rPr>
                <w:rFonts w:ascii="Calibri" w:eastAsia="Calibri" w:hAnsi="Calibri" w:cs="Calibri"/>
                <w:color w:val="000000"/>
                <w:sz w:val="20"/>
                <w:szCs w:val="20"/>
              </w:rPr>
            </w:pPr>
            <w:r>
              <w:rPr>
                <w:rFonts w:ascii="Calibri" w:eastAsia="Calibri" w:hAnsi="Calibri" w:cs="Calibri"/>
                <w:color w:val="000000"/>
                <w:sz w:val="20"/>
                <w:szCs w:val="20"/>
              </w:rPr>
              <w:t>ОД траншей – сумма выданных и невозвращенных траншей</w:t>
            </w:r>
          </w:p>
        </w:tc>
      </w:tr>
      <w:tr w:rsidR="000F191A" w14:paraId="27C315C0" w14:textId="77777777" w:rsidTr="00951070">
        <w:trPr>
          <w:trHeight w:val="380"/>
        </w:trPr>
        <w:tc>
          <w:tcPr>
            <w:tcW w:w="704" w:type="dxa"/>
          </w:tcPr>
          <w:p w14:paraId="5A8AF7ED" w14:textId="77777777" w:rsidR="000F191A" w:rsidRDefault="00BF14CD">
            <w:pPr>
              <w:pBdr>
                <w:top w:val="nil"/>
                <w:left w:val="nil"/>
                <w:bottom w:val="nil"/>
                <w:right w:val="nil"/>
                <w:between w:val="nil"/>
              </w:pBdr>
              <w:tabs>
                <w:tab w:val="right" w:pos="7075"/>
              </w:tabs>
              <w:ind w:left="142"/>
              <w:jc w:val="both"/>
              <w:rPr>
                <w:rFonts w:ascii="Calibri" w:eastAsia="Calibri" w:hAnsi="Calibri" w:cs="Calibri"/>
                <w:color w:val="000000"/>
                <w:sz w:val="20"/>
                <w:szCs w:val="20"/>
              </w:rPr>
            </w:pPr>
            <w:r>
              <w:rPr>
                <w:rFonts w:ascii="Calibri" w:eastAsia="Calibri" w:hAnsi="Calibri" w:cs="Calibri"/>
                <w:color w:val="000000"/>
                <w:sz w:val="20"/>
                <w:szCs w:val="20"/>
              </w:rPr>
              <w:t>2.</w:t>
            </w:r>
          </w:p>
        </w:tc>
        <w:tc>
          <w:tcPr>
            <w:tcW w:w="2835" w:type="dxa"/>
          </w:tcPr>
          <w:p w14:paraId="205612DF" w14:textId="77777777" w:rsidR="000F191A" w:rsidRDefault="00BF14CD">
            <w:pPr>
              <w:pBdr>
                <w:top w:val="nil"/>
                <w:left w:val="nil"/>
                <w:bottom w:val="nil"/>
                <w:right w:val="nil"/>
                <w:between w:val="nil"/>
              </w:pBdr>
              <w:tabs>
                <w:tab w:val="right" w:pos="7075"/>
              </w:tabs>
              <w:ind w:left="142"/>
              <w:rPr>
                <w:rFonts w:ascii="Calibri" w:eastAsia="Calibri" w:hAnsi="Calibri" w:cs="Calibri"/>
                <w:color w:val="000000"/>
                <w:sz w:val="20"/>
                <w:szCs w:val="20"/>
              </w:rPr>
            </w:pPr>
            <w:r>
              <w:rPr>
                <w:rFonts w:ascii="Calibri" w:eastAsia="Calibri" w:hAnsi="Calibri" w:cs="Calibri"/>
                <w:color w:val="000000"/>
                <w:sz w:val="20"/>
                <w:szCs w:val="20"/>
              </w:rPr>
              <w:t>Срок действия договора, срок возврата займа</w:t>
            </w:r>
          </w:p>
        </w:tc>
        <w:tc>
          <w:tcPr>
            <w:tcW w:w="7088" w:type="dxa"/>
          </w:tcPr>
          <w:p w14:paraId="211EAB56" w14:textId="77777777" w:rsidR="000F191A" w:rsidRDefault="00BF14CD">
            <w:pPr>
              <w:pBdr>
                <w:top w:val="nil"/>
                <w:left w:val="nil"/>
                <w:bottom w:val="nil"/>
                <w:right w:val="nil"/>
                <w:between w:val="nil"/>
              </w:pBdr>
              <w:tabs>
                <w:tab w:val="right" w:pos="6944"/>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Срок действия договора – до полного исполнения обязательств.</w:t>
            </w:r>
          </w:p>
          <w:p w14:paraId="309FD02B" w14:textId="6ED28769" w:rsidR="000F191A" w:rsidRDefault="00BF14CD">
            <w:pPr>
              <w:pBdr>
                <w:top w:val="nil"/>
                <w:left w:val="nil"/>
                <w:bottom w:val="nil"/>
                <w:right w:val="nil"/>
                <w:between w:val="nil"/>
              </w:pBdr>
              <w:tabs>
                <w:tab w:val="right" w:pos="6944"/>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 xml:space="preserve">Срок возврата займа (Транша) составляет </w:t>
            </w:r>
            <w:r w:rsidR="00C26C1E">
              <w:rPr>
                <w:rFonts w:ascii="Calibri" w:eastAsia="Calibri" w:hAnsi="Calibri" w:cs="Calibri"/>
                <w:color w:val="000000"/>
                <w:sz w:val="20"/>
                <w:szCs w:val="20"/>
              </w:rPr>
              <w:t xml:space="preserve">не менее 12 (двенадцати) и </w:t>
            </w:r>
            <w:r>
              <w:rPr>
                <w:rFonts w:ascii="Calibri" w:eastAsia="Calibri" w:hAnsi="Calibri" w:cs="Calibri"/>
                <w:color w:val="000000"/>
                <w:sz w:val="20"/>
                <w:szCs w:val="20"/>
              </w:rPr>
              <w:t xml:space="preserve">не более 48 (сорока восьми) </w:t>
            </w:r>
            <w:r w:rsidRPr="00B020BF">
              <w:rPr>
                <w:rFonts w:ascii="Calibri" w:eastAsia="Calibri" w:hAnsi="Calibri" w:cs="Calibri"/>
                <w:color w:val="000000"/>
                <w:sz w:val="20"/>
                <w:szCs w:val="20"/>
              </w:rPr>
              <w:t>месяцев</w:t>
            </w:r>
            <w:r>
              <w:rPr>
                <w:rFonts w:ascii="Calibri" w:eastAsia="Calibri" w:hAnsi="Calibri" w:cs="Calibri"/>
                <w:color w:val="000000"/>
                <w:sz w:val="20"/>
                <w:szCs w:val="20"/>
              </w:rPr>
              <w:t xml:space="preserve"> со дня предоставления Транша в рамках лимита кредитования. Конкретный срок возврата указывается в Графике платежей по каждому Траншу.</w:t>
            </w:r>
          </w:p>
          <w:p w14:paraId="7E01D7DC" w14:textId="77777777" w:rsidR="000F191A" w:rsidRDefault="00BF14CD">
            <w:pPr>
              <w:pBdr>
                <w:top w:val="nil"/>
                <w:left w:val="nil"/>
                <w:bottom w:val="nil"/>
                <w:right w:val="nil"/>
                <w:between w:val="nil"/>
              </w:pBdr>
              <w:tabs>
                <w:tab w:val="right" w:pos="6944"/>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В пределах </w:t>
            </w:r>
            <w:r w:rsidR="00B020BF">
              <w:rPr>
                <w:rFonts w:ascii="Calibri" w:eastAsia="Calibri" w:hAnsi="Calibri" w:cs="Calibri"/>
                <w:color w:val="000000"/>
                <w:sz w:val="20"/>
                <w:szCs w:val="20"/>
              </w:rPr>
              <w:t>Л</w:t>
            </w:r>
            <w:r>
              <w:rPr>
                <w:rFonts w:ascii="Calibri" w:eastAsia="Calibri" w:hAnsi="Calibri" w:cs="Calibri"/>
                <w:color w:val="000000"/>
                <w:sz w:val="20"/>
                <w:szCs w:val="20"/>
              </w:rPr>
              <w:t>имита кредитования Кредитор предоставляет Заемщику Транши в порядке, указанном в п. 17 настоящих Индивидуальных условий Договора займа.</w:t>
            </w:r>
          </w:p>
        </w:tc>
      </w:tr>
      <w:tr w:rsidR="000F191A" w14:paraId="75DEF522" w14:textId="77777777" w:rsidTr="00951070">
        <w:trPr>
          <w:trHeight w:val="380"/>
        </w:trPr>
        <w:tc>
          <w:tcPr>
            <w:tcW w:w="704" w:type="dxa"/>
          </w:tcPr>
          <w:p w14:paraId="02261FED" w14:textId="77777777" w:rsidR="000F191A" w:rsidRDefault="00BF14CD">
            <w:pPr>
              <w:pBdr>
                <w:top w:val="nil"/>
                <w:left w:val="nil"/>
                <w:bottom w:val="nil"/>
                <w:right w:val="nil"/>
                <w:between w:val="nil"/>
              </w:pBdr>
              <w:tabs>
                <w:tab w:val="right" w:pos="7075"/>
              </w:tabs>
              <w:ind w:left="142"/>
              <w:jc w:val="both"/>
              <w:rPr>
                <w:rFonts w:ascii="Calibri" w:eastAsia="Calibri" w:hAnsi="Calibri" w:cs="Calibri"/>
                <w:color w:val="000000"/>
                <w:sz w:val="20"/>
                <w:szCs w:val="20"/>
              </w:rPr>
            </w:pPr>
            <w:r>
              <w:rPr>
                <w:rFonts w:ascii="Calibri" w:eastAsia="Calibri" w:hAnsi="Calibri" w:cs="Calibri"/>
                <w:color w:val="000000"/>
                <w:sz w:val="20"/>
                <w:szCs w:val="20"/>
              </w:rPr>
              <w:lastRenderedPageBreak/>
              <w:t>3.</w:t>
            </w:r>
          </w:p>
        </w:tc>
        <w:tc>
          <w:tcPr>
            <w:tcW w:w="2835" w:type="dxa"/>
          </w:tcPr>
          <w:p w14:paraId="0BA36AEB" w14:textId="77777777" w:rsidR="000F191A" w:rsidRDefault="00BF14CD">
            <w:pPr>
              <w:pBdr>
                <w:top w:val="nil"/>
                <w:left w:val="nil"/>
                <w:bottom w:val="nil"/>
                <w:right w:val="nil"/>
                <w:between w:val="nil"/>
              </w:pBdr>
              <w:tabs>
                <w:tab w:val="right" w:pos="7075"/>
              </w:tabs>
              <w:ind w:left="142"/>
              <w:rPr>
                <w:rFonts w:ascii="Calibri" w:eastAsia="Calibri" w:hAnsi="Calibri" w:cs="Calibri"/>
                <w:color w:val="000000"/>
                <w:sz w:val="20"/>
                <w:szCs w:val="20"/>
              </w:rPr>
            </w:pPr>
            <w:r>
              <w:rPr>
                <w:rFonts w:ascii="Calibri" w:eastAsia="Calibri" w:hAnsi="Calibri" w:cs="Calibri"/>
                <w:color w:val="000000"/>
                <w:sz w:val="20"/>
                <w:szCs w:val="20"/>
              </w:rPr>
              <w:t>Валюта, в которой предоставляется кредит (заём)</w:t>
            </w:r>
          </w:p>
        </w:tc>
        <w:tc>
          <w:tcPr>
            <w:tcW w:w="7088" w:type="dxa"/>
          </w:tcPr>
          <w:p w14:paraId="1749661C" w14:textId="77777777" w:rsidR="000F191A" w:rsidRDefault="00BF14CD">
            <w:pPr>
              <w:pBdr>
                <w:top w:val="nil"/>
                <w:left w:val="nil"/>
                <w:bottom w:val="nil"/>
                <w:right w:val="nil"/>
                <w:between w:val="nil"/>
              </w:pBdr>
              <w:tabs>
                <w:tab w:val="right" w:pos="6944"/>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Рубль Российской Федерации</w:t>
            </w:r>
          </w:p>
        </w:tc>
      </w:tr>
      <w:tr w:rsidR="000F191A" w14:paraId="1974D257" w14:textId="77777777" w:rsidTr="00951070">
        <w:trPr>
          <w:trHeight w:val="380"/>
        </w:trPr>
        <w:tc>
          <w:tcPr>
            <w:tcW w:w="704" w:type="dxa"/>
          </w:tcPr>
          <w:p w14:paraId="056F1A6B" w14:textId="77777777" w:rsidR="000F191A" w:rsidRDefault="00BF14CD">
            <w:pPr>
              <w:pBdr>
                <w:top w:val="nil"/>
                <w:left w:val="nil"/>
                <w:bottom w:val="nil"/>
                <w:right w:val="nil"/>
                <w:between w:val="nil"/>
              </w:pBdr>
              <w:tabs>
                <w:tab w:val="right" w:pos="7075"/>
              </w:tabs>
              <w:ind w:left="142"/>
              <w:jc w:val="both"/>
              <w:rPr>
                <w:rFonts w:ascii="Calibri" w:eastAsia="Calibri" w:hAnsi="Calibri" w:cs="Calibri"/>
                <w:color w:val="000000"/>
                <w:sz w:val="20"/>
                <w:szCs w:val="20"/>
              </w:rPr>
            </w:pPr>
            <w:r>
              <w:rPr>
                <w:rFonts w:ascii="Calibri" w:eastAsia="Calibri" w:hAnsi="Calibri" w:cs="Calibri"/>
                <w:color w:val="000000"/>
                <w:sz w:val="20"/>
                <w:szCs w:val="20"/>
              </w:rPr>
              <w:t>4.</w:t>
            </w:r>
          </w:p>
        </w:tc>
        <w:tc>
          <w:tcPr>
            <w:tcW w:w="2835" w:type="dxa"/>
          </w:tcPr>
          <w:p w14:paraId="12553CE3" w14:textId="77777777" w:rsidR="000F191A" w:rsidRDefault="00BF14CD">
            <w:pPr>
              <w:pBdr>
                <w:top w:val="nil"/>
                <w:left w:val="nil"/>
                <w:bottom w:val="nil"/>
                <w:right w:val="nil"/>
                <w:between w:val="nil"/>
              </w:pBdr>
              <w:tabs>
                <w:tab w:val="right" w:pos="7075"/>
              </w:tabs>
              <w:ind w:left="142"/>
              <w:rPr>
                <w:rFonts w:ascii="Calibri" w:eastAsia="Calibri" w:hAnsi="Calibri" w:cs="Calibri"/>
                <w:color w:val="000000"/>
                <w:sz w:val="20"/>
                <w:szCs w:val="20"/>
              </w:rPr>
            </w:pPr>
            <w:r>
              <w:rPr>
                <w:rFonts w:ascii="Calibri" w:eastAsia="Calibri" w:hAnsi="Calibri" w:cs="Calibri"/>
                <w:color w:val="000000"/>
                <w:sz w:val="20"/>
                <w:szCs w:val="20"/>
              </w:rPr>
              <w:t>Процентная ставка (процентные ставки) в процентах годовых, а при применении переменной процентной ставки – порядок ее определения, соответствующий требованиям Федерального закона от 21 декабря 2013 года № 353-ФЗ «О потребительском кредите (займе)», ее значение на дату предоставления Заемщику индивидуальных условий</w:t>
            </w:r>
          </w:p>
        </w:tc>
        <w:tc>
          <w:tcPr>
            <w:tcW w:w="7088" w:type="dxa"/>
          </w:tcPr>
          <w:p w14:paraId="6B0D84EA" w14:textId="77777777" w:rsidR="000F191A" w:rsidRDefault="00BF14CD">
            <w:pPr>
              <w:pBdr>
                <w:top w:val="nil"/>
                <w:left w:val="nil"/>
                <w:bottom w:val="nil"/>
                <w:right w:val="nil"/>
                <w:between w:val="nil"/>
              </w:pBdr>
              <w:tabs>
                <w:tab w:val="right" w:pos="6944"/>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Каждый Транш предоставляется по процентной ставке [</w:t>
            </w:r>
            <w:proofErr w:type="spellStart"/>
            <w:r>
              <w:rPr>
                <w:rFonts w:ascii="Calibri" w:eastAsia="Calibri" w:hAnsi="Calibri" w:cs="Calibri"/>
                <w:color w:val="000000"/>
                <w:sz w:val="20"/>
                <w:szCs w:val="20"/>
              </w:rPr>
              <w:t>ПроцентнаяСтавка</w:t>
            </w:r>
            <w:proofErr w:type="spellEnd"/>
            <w:r>
              <w:rPr>
                <w:rFonts w:ascii="Calibri" w:eastAsia="Calibri" w:hAnsi="Calibri" w:cs="Calibri"/>
                <w:color w:val="000000"/>
                <w:sz w:val="20"/>
                <w:szCs w:val="20"/>
              </w:rPr>
              <w:t>] % годовых (базовая процентная ставка).</w:t>
            </w:r>
          </w:p>
          <w:p w14:paraId="00B0E48C" w14:textId="11DEFCC3" w:rsidR="000F191A" w:rsidRDefault="00BF14CD">
            <w:pPr>
              <w:pBdr>
                <w:top w:val="nil"/>
                <w:left w:val="nil"/>
                <w:bottom w:val="nil"/>
                <w:right w:val="nil"/>
                <w:between w:val="nil"/>
              </w:pBdr>
              <w:tabs>
                <w:tab w:val="right" w:pos="6944"/>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Кредитор вправе в одностороннем порядке уменьшить процентную ставку по предоставляемому Траншу или уменьшить ставку по ранее выданному Траншу</w:t>
            </w:r>
            <w:r w:rsidR="00C26C1E">
              <w:rPr>
                <w:rFonts w:ascii="Calibri" w:eastAsia="Calibri" w:hAnsi="Calibri" w:cs="Calibri"/>
                <w:color w:val="000000"/>
                <w:sz w:val="20"/>
                <w:szCs w:val="20"/>
              </w:rPr>
              <w:t>, по сравнению с базовой процентной ставкой,</w:t>
            </w:r>
            <w:r>
              <w:rPr>
                <w:rFonts w:ascii="Calibri" w:eastAsia="Calibri" w:hAnsi="Calibri" w:cs="Calibri"/>
                <w:color w:val="000000"/>
                <w:sz w:val="20"/>
                <w:szCs w:val="20"/>
              </w:rPr>
              <w:t xml:space="preserve"> в следующих случаях:</w:t>
            </w:r>
          </w:p>
          <w:p w14:paraId="1D3C72C1" w14:textId="4C1D6566" w:rsidR="000F191A" w:rsidRDefault="00BF14CD">
            <w:pPr>
              <w:numPr>
                <w:ilvl w:val="0"/>
                <w:numId w:val="4"/>
              </w:numPr>
              <w:pBdr>
                <w:top w:val="nil"/>
                <w:left w:val="nil"/>
                <w:bottom w:val="nil"/>
                <w:right w:val="nil"/>
                <w:between w:val="nil"/>
              </w:pBdr>
              <w:tabs>
                <w:tab w:val="right" w:pos="6944"/>
              </w:tabs>
              <w:ind w:right="138"/>
              <w:jc w:val="both"/>
              <w:rPr>
                <w:rFonts w:ascii="Calibri" w:eastAsia="Calibri" w:hAnsi="Calibri" w:cs="Calibri"/>
                <w:color w:val="000000"/>
                <w:sz w:val="20"/>
                <w:szCs w:val="20"/>
              </w:rPr>
            </w:pPr>
            <w:r>
              <w:rPr>
                <w:rFonts w:ascii="Calibri" w:eastAsia="Calibri" w:hAnsi="Calibri" w:cs="Calibri"/>
                <w:color w:val="000000"/>
                <w:sz w:val="20"/>
                <w:szCs w:val="20"/>
              </w:rPr>
              <w:t xml:space="preserve">Заемщик выбрал способ получения Транша, отличный от выдачи наличных денежных средств в кассе </w:t>
            </w:r>
            <w:r>
              <w:rPr>
                <w:rFonts w:ascii="Calibri" w:eastAsia="Calibri" w:hAnsi="Calibri" w:cs="Calibri"/>
                <w:sz w:val="20"/>
                <w:szCs w:val="20"/>
              </w:rPr>
              <w:t>Кредитора</w:t>
            </w:r>
            <w:r>
              <w:rPr>
                <w:rFonts w:ascii="Calibri" w:eastAsia="Calibri" w:hAnsi="Calibri" w:cs="Calibri"/>
                <w:color w:val="000000"/>
                <w:sz w:val="20"/>
                <w:szCs w:val="20"/>
              </w:rPr>
              <w:t xml:space="preserve">. В этом случае процентная ставка </w:t>
            </w:r>
            <w:r w:rsidR="009064B6">
              <w:rPr>
                <w:rFonts w:ascii="Calibri" w:eastAsia="Calibri" w:hAnsi="Calibri" w:cs="Calibri"/>
                <w:color w:val="000000"/>
                <w:sz w:val="20"/>
                <w:szCs w:val="20"/>
              </w:rPr>
              <w:t xml:space="preserve">по Траншу устанавливается </w:t>
            </w:r>
            <w:r>
              <w:rPr>
                <w:rFonts w:ascii="Calibri" w:eastAsia="Calibri" w:hAnsi="Calibri" w:cs="Calibri"/>
                <w:color w:val="000000"/>
                <w:sz w:val="20"/>
                <w:szCs w:val="20"/>
              </w:rPr>
              <w:t>на 7 (семь) % годовых</w:t>
            </w:r>
            <w:r w:rsidR="009064B6">
              <w:rPr>
                <w:rFonts w:ascii="Calibri" w:eastAsia="Calibri" w:hAnsi="Calibri" w:cs="Calibri"/>
                <w:color w:val="000000"/>
                <w:sz w:val="20"/>
                <w:szCs w:val="20"/>
              </w:rPr>
              <w:t xml:space="preserve"> ниже базовой процентной ставки</w:t>
            </w:r>
            <w:r>
              <w:rPr>
                <w:rFonts w:ascii="Calibri" w:eastAsia="Calibri" w:hAnsi="Calibri" w:cs="Calibri"/>
                <w:color w:val="000000"/>
                <w:sz w:val="20"/>
                <w:szCs w:val="20"/>
              </w:rPr>
              <w:t>, и/или</w:t>
            </w:r>
          </w:p>
          <w:p w14:paraId="330B09D1" w14:textId="23BFFC24" w:rsidR="000F191A" w:rsidRDefault="00BF14CD">
            <w:pPr>
              <w:numPr>
                <w:ilvl w:val="0"/>
                <w:numId w:val="4"/>
              </w:numPr>
              <w:pBdr>
                <w:top w:val="nil"/>
                <w:left w:val="nil"/>
                <w:bottom w:val="nil"/>
                <w:right w:val="nil"/>
                <w:between w:val="nil"/>
              </w:pBdr>
              <w:tabs>
                <w:tab w:val="right" w:pos="6944"/>
              </w:tabs>
              <w:ind w:right="138"/>
              <w:jc w:val="both"/>
              <w:rPr>
                <w:rFonts w:ascii="Calibri" w:eastAsia="Calibri" w:hAnsi="Calibri" w:cs="Calibri"/>
                <w:color w:val="000000"/>
                <w:sz w:val="20"/>
                <w:szCs w:val="20"/>
              </w:rPr>
            </w:pPr>
            <w:bookmarkStart w:id="2" w:name="_heading=h.1fob9te" w:colFirst="0" w:colLast="0"/>
            <w:bookmarkEnd w:id="2"/>
            <w:r>
              <w:rPr>
                <w:rFonts w:ascii="Calibri" w:eastAsia="Calibri" w:hAnsi="Calibri" w:cs="Calibri"/>
                <w:color w:val="000000"/>
                <w:sz w:val="20"/>
                <w:szCs w:val="20"/>
              </w:rPr>
              <w:t>Заемщик заключ</w:t>
            </w:r>
            <w:r w:rsidR="00C26C1E">
              <w:rPr>
                <w:rFonts w:ascii="Calibri" w:eastAsia="Calibri" w:hAnsi="Calibri" w:cs="Calibri"/>
                <w:color w:val="000000"/>
                <w:sz w:val="20"/>
                <w:szCs w:val="20"/>
              </w:rPr>
              <w:t>ает</w:t>
            </w:r>
            <w:r>
              <w:rPr>
                <w:rFonts w:ascii="Calibri" w:eastAsia="Calibri" w:hAnsi="Calibri" w:cs="Calibri"/>
                <w:color w:val="000000"/>
                <w:sz w:val="20"/>
                <w:szCs w:val="20"/>
              </w:rPr>
              <w:t xml:space="preserve"> </w:t>
            </w:r>
            <w:r w:rsidR="00C26C1E">
              <w:rPr>
                <w:rFonts w:ascii="Calibri" w:eastAsia="Calibri" w:hAnsi="Calibri" w:cs="Calibri"/>
                <w:color w:val="000000"/>
                <w:sz w:val="20"/>
                <w:szCs w:val="20"/>
              </w:rPr>
              <w:t>Д</w:t>
            </w:r>
            <w:r>
              <w:rPr>
                <w:rFonts w:ascii="Calibri" w:eastAsia="Calibri" w:hAnsi="Calibri" w:cs="Calibri"/>
                <w:color w:val="000000"/>
                <w:sz w:val="20"/>
                <w:szCs w:val="20"/>
              </w:rPr>
              <w:t xml:space="preserve">оговор добровольного страхования жизни и здоровья Заемщика от несчастного случая с одобренным страховщиком (далее – Договор добровольного страхования). В этом случае Кредитор вправе уменьшить процентную ставку по </w:t>
            </w:r>
            <w:r w:rsidR="00D22358">
              <w:rPr>
                <w:rFonts w:ascii="Calibri" w:eastAsia="Calibri" w:hAnsi="Calibri" w:cs="Calibri"/>
                <w:color w:val="000000"/>
                <w:sz w:val="20"/>
                <w:szCs w:val="20"/>
              </w:rPr>
              <w:t xml:space="preserve">тому </w:t>
            </w:r>
            <w:r>
              <w:rPr>
                <w:rFonts w:ascii="Calibri" w:eastAsia="Calibri" w:hAnsi="Calibri" w:cs="Calibri"/>
                <w:color w:val="000000"/>
                <w:sz w:val="20"/>
                <w:szCs w:val="20"/>
              </w:rPr>
              <w:t>Траншу, п</w:t>
            </w:r>
            <w:r w:rsidR="00CA77E5">
              <w:rPr>
                <w:rFonts w:ascii="Calibri" w:eastAsia="Calibri" w:hAnsi="Calibri" w:cs="Calibri"/>
                <w:color w:val="000000"/>
                <w:sz w:val="20"/>
                <w:szCs w:val="20"/>
              </w:rPr>
              <w:t>ри</w:t>
            </w:r>
            <w:r>
              <w:rPr>
                <w:rFonts w:ascii="Calibri" w:eastAsia="Calibri" w:hAnsi="Calibri" w:cs="Calibri"/>
                <w:color w:val="000000"/>
                <w:sz w:val="20"/>
                <w:szCs w:val="20"/>
              </w:rPr>
              <w:t xml:space="preserve"> </w:t>
            </w:r>
            <w:r w:rsidR="00CA77E5">
              <w:rPr>
                <w:rFonts w:ascii="Calibri" w:eastAsia="Calibri" w:hAnsi="Calibri" w:cs="Calibri"/>
                <w:color w:val="000000"/>
                <w:sz w:val="20"/>
                <w:szCs w:val="20"/>
              </w:rPr>
              <w:t xml:space="preserve">получении </w:t>
            </w:r>
            <w:r>
              <w:rPr>
                <w:rFonts w:ascii="Calibri" w:eastAsia="Calibri" w:hAnsi="Calibri" w:cs="Calibri"/>
                <w:color w:val="000000"/>
                <w:sz w:val="20"/>
                <w:szCs w:val="20"/>
              </w:rPr>
              <w:t>которо</w:t>
            </w:r>
            <w:r w:rsidR="00CA77E5">
              <w:rPr>
                <w:rFonts w:ascii="Calibri" w:eastAsia="Calibri" w:hAnsi="Calibri" w:cs="Calibri"/>
                <w:color w:val="000000"/>
                <w:sz w:val="20"/>
                <w:szCs w:val="20"/>
              </w:rPr>
              <w:t>го</w:t>
            </w:r>
            <w:r>
              <w:rPr>
                <w:rFonts w:ascii="Calibri" w:eastAsia="Calibri" w:hAnsi="Calibri" w:cs="Calibri"/>
                <w:color w:val="000000"/>
                <w:sz w:val="20"/>
                <w:szCs w:val="20"/>
              </w:rPr>
              <w:t xml:space="preserve"> Заемщик заключил Договор добровольного страхования</w:t>
            </w:r>
            <w:r>
              <w:rPr>
                <w:rFonts w:ascii="Calibri" w:eastAsia="Calibri" w:hAnsi="Calibri" w:cs="Calibri"/>
                <w:sz w:val="20"/>
                <w:szCs w:val="20"/>
              </w:rPr>
              <w:t>;</w:t>
            </w:r>
          </w:p>
          <w:p w14:paraId="498462A4" w14:textId="77777777" w:rsidR="000F191A" w:rsidRDefault="00BF14CD">
            <w:pPr>
              <w:numPr>
                <w:ilvl w:val="0"/>
                <w:numId w:val="4"/>
              </w:numPr>
              <w:pBdr>
                <w:top w:val="nil"/>
                <w:left w:val="nil"/>
                <w:bottom w:val="nil"/>
                <w:right w:val="nil"/>
                <w:between w:val="nil"/>
              </w:pBdr>
              <w:tabs>
                <w:tab w:val="right" w:pos="6944"/>
              </w:tabs>
              <w:ind w:right="138"/>
              <w:jc w:val="both"/>
              <w:rPr>
                <w:rFonts w:ascii="Calibri" w:eastAsia="Calibri" w:hAnsi="Calibri" w:cs="Calibri"/>
                <w:sz w:val="20"/>
                <w:szCs w:val="20"/>
              </w:rPr>
            </w:pPr>
            <w:bookmarkStart w:id="3" w:name="_heading=h.j0sxd5a9yhjw" w:colFirst="0" w:colLast="0"/>
            <w:bookmarkEnd w:id="3"/>
            <w:r>
              <w:rPr>
                <w:rFonts w:ascii="Calibri" w:eastAsia="Calibri" w:hAnsi="Calibri" w:cs="Calibri"/>
                <w:sz w:val="20"/>
                <w:szCs w:val="20"/>
              </w:rPr>
              <w:t>в иных случаях по усмотрению Кредитора.</w:t>
            </w:r>
          </w:p>
          <w:p w14:paraId="76C90940" w14:textId="69BACAFE" w:rsidR="000F191A" w:rsidRDefault="00BF14CD">
            <w:pPr>
              <w:pBdr>
                <w:top w:val="nil"/>
                <w:left w:val="nil"/>
                <w:bottom w:val="nil"/>
                <w:right w:val="nil"/>
                <w:between w:val="nil"/>
              </w:pBdr>
              <w:tabs>
                <w:tab w:val="right" w:pos="6944"/>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Заемщик не обязан заключать Договор добровольного страхования для получения Транша. Заемщик согласен, что Кредитор вправе в одностороннем порядке увеличить процентную ставку по Траншу до базовой процентной ставки, которая применя</w:t>
            </w:r>
            <w:r w:rsidR="009064B6">
              <w:rPr>
                <w:rFonts w:ascii="Calibri" w:eastAsia="Calibri" w:hAnsi="Calibri" w:cs="Calibri"/>
                <w:color w:val="000000"/>
                <w:sz w:val="20"/>
                <w:szCs w:val="20"/>
              </w:rPr>
              <w:t>ется</w:t>
            </w:r>
            <w:r>
              <w:rPr>
                <w:rFonts w:ascii="Calibri" w:eastAsia="Calibri" w:hAnsi="Calibri" w:cs="Calibri"/>
                <w:color w:val="000000"/>
                <w:sz w:val="20"/>
                <w:szCs w:val="20"/>
              </w:rPr>
              <w:t xml:space="preserve"> в случае отказа Заемщика от заключения Договора добровольного страхования или досрочного расторжения указанного договора по инициативе Заемщика</w:t>
            </w:r>
            <w:r w:rsidR="00D22358" w:rsidRPr="00951070">
              <w:rPr>
                <w:rFonts w:ascii="Calibri" w:eastAsia="Calibri" w:hAnsi="Calibri" w:cs="Calibri"/>
                <w:color w:val="000000"/>
                <w:sz w:val="20"/>
                <w:szCs w:val="20"/>
              </w:rPr>
              <w:t>.</w:t>
            </w:r>
          </w:p>
        </w:tc>
      </w:tr>
      <w:tr w:rsidR="000F191A" w14:paraId="171D6297" w14:textId="77777777" w:rsidTr="00951070">
        <w:trPr>
          <w:trHeight w:val="380"/>
        </w:trPr>
        <w:tc>
          <w:tcPr>
            <w:tcW w:w="704" w:type="dxa"/>
          </w:tcPr>
          <w:p w14:paraId="31B61146" w14:textId="77777777" w:rsidR="000F191A" w:rsidRDefault="00BF14CD">
            <w:pPr>
              <w:pBdr>
                <w:top w:val="nil"/>
                <w:left w:val="nil"/>
                <w:bottom w:val="nil"/>
                <w:right w:val="nil"/>
                <w:between w:val="nil"/>
              </w:pBdr>
              <w:tabs>
                <w:tab w:val="right" w:pos="7075"/>
              </w:tabs>
              <w:ind w:left="142"/>
              <w:jc w:val="both"/>
              <w:rPr>
                <w:rFonts w:ascii="Calibri" w:eastAsia="Calibri" w:hAnsi="Calibri" w:cs="Calibri"/>
                <w:color w:val="000000"/>
                <w:sz w:val="20"/>
                <w:szCs w:val="20"/>
              </w:rPr>
            </w:pPr>
            <w:r>
              <w:rPr>
                <w:rFonts w:ascii="Calibri" w:eastAsia="Calibri" w:hAnsi="Calibri" w:cs="Calibri"/>
                <w:color w:val="000000"/>
                <w:sz w:val="20"/>
                <w:szCs w:val="20"/>
              </w:rPr>
              <w:t>5.</w:t>
            </w:r>
          </w:p>
        </w:tc>
        <w:tc>
          <w:tcPr>
            <w:tcW w:w="2835" w:type="dxa"/>
          </w:tcPr>
          <w:p w14:paraId="30C170B7" w14:textId="77777777" w:rsidR="000F191A" w:rsidRDefault="00BF14CD">
            <w:pPr>
              <w:pBdr>
                <w:top w:val="nil"/>
                <w:left w:val="nil"/>
                <w:bottom w:val="nil"/>
                <w:right w:val="nil"/>
                <w:between w:val="nil"/>
              </w:pBdr>
              <w:tabs>
                <w:tab w:val="right" w:pos="7075"/>
              </w:tabs>
              <w:ind w:left="142"/>
              <w:rPr>
                <w:rFonts w:ascii="Calibri" w:eastAsia="Calibri" w:hAnsi="Calibri" w:cs="Calibri"/>
                <w:color w:val="000000"/>
                <w:sz w:val="20"/>
                <w:szCs w:val="20"/>
              </w:rPr>
            </w:pPr>
            <w:r>
              <w:rPr>
                <w:rFonts w:ascii="Calibri" w:eastAsia="Calibri" w:hAnsi="Calibri" w:cs="Calibri"/>
                <w:color w:val="000000"/>
                <w:sz w:val="20"/>
                <w:szCs w:val="20"/>
              </w:rPr>
              <w:t>Порядок определения курса иностранной валюты при переводе денежных средств кредитором третьему лицу, указанному Заемщиком</w:t>
            </w:r>
          </w:p>
        </w:tc>
        <w:tc>
          <w:tcPr>
            <w:tcW w:w="7088" w:type="dxa"/>
          </w:tcPr>
          <w:p w14:paraId="080DDE7F" w14:textId="77777777" w:rsidR="000F191A" w:rsidRDefault="00BF14CD">
            <w:pPr>
              <w:pBdr>
                <w:top w:val="nil"/>
                <w:left w:val="nil"/>
                <w:bottom w:val="nil"/>
                <w:right w:val="nil"/>
                <w:between w:val="nil"/>
              </w:pBdr>
              <w:tabs>
                <w:tab w:val="right" w:pos="6944"/>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Не применимо</w:t>
            </w:r>
          </w:p>
        </w:tc>
      </w:tr>
      <w:tr w:rsidR="000F191A" w14:paraId="61E21AAB" w14:textId="77777777" w:rsidTr="00951070">
        <w:trPr>
          <w:trHeight w:val="380"/>
        </w:trPr>
        <w:tc>
          <w:tcPr>
            <w:tcW w:w="704" w:type="dxa"/>
          </w:tcPr>
          <w:p w14:paraId="5D5BF406" w14:textId="77777777" w:rsidR="000F191A" w:rsidRDefault="00BF14CD">
            <w:pPr>
              <w:pBdr>
                <w:top w:val="nil"/>
                <w:left w:val="nil"/>
                <w:bottom w:val="nil"/>
                <w:right w:val="nil"/>
                <w:between w:val="nil"/>
              </w:pBdr>
              <w:tabs>
                <w:tab w:val="right" w:pos="7075"/>
              </w:tabs>
              <w:ind w:left="142"/>
              <w:jc w:val="both"/>
              <w:rPr>
                <w:rFonts w:ascii="Calibri" w:eastAsia="Calibri" w:hAnsi="Calibri" w:cs="Calibri"/>
                <w:color w:val="000000"/>
                <w:sz w:val="20"/>
                <w:szCs w:val="20"/>
              </w:rPr>
            </w:pPr>
            <w:r>
              <w:rPr>
                <w:rFonts w:ascii="Calibri" w:eastAsia="Calibri" w:hAnsi="Calibri" w:cs="Calibri"/>
                <w:color w:val="000000"/>
                <w:sz w:val="20"/>
                <w:szCs w:val="20"/>
              </w:rPr>
              <w:t>5.1.</w:t>
            </w:r>
          </w:p>
        </w:tc>
        <w:tc>
          <w:tcPr>
            <w:tcW w:w="2835" w:type="dxa"/>
          </w:tcPr>
          <w:p w14:paraId="2BAD7AB9" w14:textId="77777777" w:rsidR="000F191A" w:rsidRDefault="00BF14CD">
            <w:pPr>
              <w:pBdr>
                <w:top w:val="nil"/>
                <w:left w:val="nil"/>
                <w:bottom w:val="nil"/>
                <w:right w:val="nil"/>
                <w:between w:val="nil"/>
              </w:pBdr>
              <w:tabs>
                <w:tab w:val="right" w:pos="7075"/>
              </w:tabs>
              <w:ind w:left="142"/>
              <w:rPr>
                <w:rFonts w:ascii="Calibri" w:eastAsia="Calibri" w:hAnsi="Calibri" w:cs="Calibri"/>
                <w:color w:val="000000"/>
                <w:sz w:val="20"/>
                <w:szCs w:val="20"/>
              </w:rPr>
            </w:pPr>
            <w:r>
              <w:rPr>
                <w:rFonts w:ascii="Calibri" w:eastAsia="Calibri" w:hAnsi="Calibri" w:cs="Calibri"/>
                <w:color w:val="000000"/>
                <w:sz w:val="20"/>
                <w:szCs w:val="20"/>
              </w:rPr>
              <w:t xml:space="preserve">Указание на изменение суммы расходов Заемщика </w:t>
            </w:r>
            <w:proofErr w:type="gramStart"/>
            <w:r>
              <w:rPr>
                <w:rFonts w:ascii="Calibri" w:eastAsia="Calibri" w:hAnsi="Calibri" w:cs="Calibri"/>
                <w:color w:val="000000"/>
                <w:sz w:val="20"/>
                <w:szCs w:val="20"/>
              </w:rPr>
              <w:t>при увеличении</w:t>
            </w:r>
            <w:proofErr w:type="gramEnd"/>
            <w:r>
              <w:rPr>
                <w:rFonts w:ascii="Calibri" w:eastAsia="Calibri" w:hAnsi="Calibri" w:cs="Calibri"/>
                <w:color w:val="000000"/>
                <w:sz w:val="20"/>
                <w:szCs w:val="20"/>
              </w:rPr>
              <w:t xml:space="preserve"> используемой в договоре потребительского кредита (займа) переменной процентной ставки потребительского кредита (займа) на один процентный пункт начиная со второго очередного платежа на ближайшую дату после предполагаемой даты заключения договора</w:t>
            </w:r>
          </w:p>
        </w:tc>
        <w:tc>
          <w:tcPr>
            <w:tcW w:w="7088" w:type="dxa"/>
          </w:tcPr>
          <w:p w14:paraId="3949DE4E" w14:textId="77777777" w:rsidR="000F191A" w:rsidRDefault="00BF14CD">
            <w:pPr>
              <w:pBdr>
                <w:top w:val="nil"/>
                <w:left w:val="nil"/>
                <w:bottom w:val="nil"/>
                <w:right w:val="nil"/>
                <w:between w:val="nil"/>
              </w:pBdr>
              <w:tabs>
                <w:tab w:val="right" w:pos="6944"/>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Не применимо</w:t>
            </w:r>
          </w:p>
        </w:tc>
      </w:tr>
      <w:tr w:rsidR="000F191A" w14:paraId="56D77D5A" w14:textId="77777777" w:rsidTr="00951070">
        <w:trPr>
          <w:trHeight w:val="380"/>
        </w:trPr>
        <w:tc>
          <w:tcPr>
            <w:tcW w:w="704" w:type="dxa"/>
          </w:tcPr>
          <w:p w14:paraId="3A260523" w14:textId="77777777" w:rsidR="000F191A" w:rsidRDefault="00BF14CD">
            <w:pPr>
              <w:pBdr>
                <w:top w:val="nil"/>
                <w:left w:val="nil"/>
                <w:bottom w:val="nil"/>
                <w:right w:val="nil"/>
                <w:between w:val="nil"/>
              </w:pBdr>
              <w:tabs>
                <w:tab w:val="right" w:pos="7075"/>
              </w:tabs>
              <w:ind w:left="142"/>
              <w:jc w:val="both"/>
              <w:rPr>
                <w:rFonts w:ascii="Calibri" w:eastAsia="Calibri" w:hAnsi="Calibri" w:cs="Calibri"/>
                <w:color w:val="000000"/>
                <w:sz w:val="20"/>
                <w:szCs w:val="20"/>
              </w:rPr>
            </w:pPr>
            <w:r>
              <w:rPr>
                <w:rFonts w:ascii="Calibri" w:eastAsia="Calibri" w:hAnsi="Calibri" w:cs="Calibri"/>
                <w:color w:val="000000"/>
                <w:sz w:val="20"/>
                <w:szCs w:val="20"/>
              </w:rPr>
              <w:t>6.</w:t>
            </w:r>
          </w:p>
        </w:tc>
        <w:tc>
          <w:tcPr>
            <w:tcW w:w="2835" w:type="dxa"/>
          </w:tcPr>
          <w:p w14:paraId="5F9FE295" w14:textId="77777777" w:rsidR="000F191A" w:rsidRDefault="00BF14CD">
            <w:pPr>
              <w:pBdr>
                <w:top w:val="nil"/>
                <w:left w:val="nil"/>
                <w:bottom w:val="nil"/>
                <w:right w:val="nil"/>
                <w:between w:val="nil"/>
              </w:pBdr>
              <w:tabs>
                <w:tab w:val="right" w:pos="7075"/>
              </w:tabs>
              <w:ind w:left="142"/>
              <w:rPr>
                <w:rFonts w:ascii="Calibri" w:eastAsia="Calibri" w:hAnsi="Calibri" w:cs="Calibri"/>
                <w:color w:val="000000"/>
                <w:sz w:val="20"/>
                <w:szCs w:val="20"/>
              </w:rPr>
            </w:pPr>
            <w:r>
              <w:rPr>
                <w:rFonts w:ascii="Calibri" w:eastAsia="Calibri" w:hAnsi="Calibri" w:cs="Calibri"/>
                <w:color w:val="000000"/>
                <w:sz w:val="20"/>
                <w:szCs w:val="20"/>
              </w:rPr>
              <w:t>Количество, размер и периодичность (сроки) платежей Заемщика по договору или порядок определения этих платежей</w:t>
            </w:r>
          </w:p>
        </w:tc>
        <w:tc>
          <w:tcPr>
            <w:tcW w:w="7088" w:type="dxa"/>
          </w:tcPr>
          <w:p w14:paraId="13C46A4A" w14:textId="77777777" w:rsidR="000F191A" w:rsidRDefault="00BF14CD">
            <w:pPr>
              <w:pBdr>
                <w:top w:val="nil"/>
                <w:left w:val="nil"/>
                <w:bottom w:val="nil"/>
                <w:right w:val="nil"/>
                <w:between w:val="nil"/>
              </w:pBdr>
              <w:tabs>
                <w:tab w:val="right" w:pos="6944"/>
              </w:tabs>
              <w:ind w:left="297" w:right="138"/>
              <w:jc w:val="both"/>
              <w:rPr>
                <w:rFonts w:ascii="Calibri" w:eastAsia="Calibri" w:hAnsi="Calibri" w:cs="Calibri"/>
                <w:i/>
                <w:color w:val="000000"/>
                <w:sz w:val="20"/>
                <w:szCs w:val="20"/>
              </w:rPr>
            </w:pPr>
            <w:r>
              <w:rPr>
                <w:rFonts w:ascii="Calibri" w:eastAsia="Calibri" w:hAnsi="Calibri" w:cs="Calibri"/>
                <w:color w:val="000000"/>
                <w:sz w:val="20"/>
                <w:szCs w:val="20"/>
              </w:rPr>
              <w:t>Платежи по уплате основного долга и процентов уплачиваются Заемщиком ежемесячно по каждому Траншу в соответствии с Графиком платежей, который является неотъемлемой частью Индивидуальных условий Договора займа.</w:t>
            </w:r>
          </w:p>
          <w:p w14:paraId="712E4B88" w14:textId="77777777" w:rsidR="000F191A" w:rsidRDefault="00BF14CD">
            <w:pPr>
              <w:pBdr>
                <w:top w:val="nil"/>
                <w:left w:val="nil"/>
                <w:bottom w:val="nil"/>
                <w:right w:val="nil"/>
                <w:between w:val="nil"/>
              </w:pBdr>
              <w:tabs>
                <w:tab w:val="right" w:pos="6944"/>
              </w:tabs>
              <w:ind w:left="297" w:right="138"/>
              <w:jc w:val="both"/>
              <w:rPr>
                <w:rFonts w:ascii="Calibri" w:eastAsia="Calibri" w:hAnsi="Calibri" w:cs="Calibri"/>
                <w:color w:val="000000"/>
                <w:sz w:val="20"/>
                <w:szCs w:val="20"/>
              </w:rPr>
            </w:pPr>
            <w:r>
              <w:rPr>
                <w:rFonts w:ascii="Calibri" w:eastAsia="Calibri" w:hAnsi="Calibri" w:cs="Calibri"/>
                <w:color w:val="000000"/>
                <w:sz w:val="20"/>
                <w:szCs w:val="20"/>
              </w:rPr>
              <w:t>Суммы платежей рассчитываются в следующем порядке:</w:t>
            </w:r>
          </w:p>
          <w:p w14:paraId="18149885" w14:textId="77777777" w:rsidR="000F191A" w:rsidRDefault="00BF14CD">
            <w:pPr>
              <w:pBdr>
                <w:top w:val="nil"/>
                <w:left w:val="nil"/>
                <w:bottom w:val="nil"/>
                <w:right w:val="nil"/>
                <w:between w:val="nil"/>
              </w:pBdr>
              <w:tabs>
                <w:tab w:val="right" w:pos="6944"/>
              </w:tabs>
              <w:ind w:left="297" w:right="138"/>
              <w:jc w:val="both"/>
              <w:rPr>
                <w:rFonts w:ascii="Calibri" w:eastAsia="Calibri" w:hAnsi="Calibri" w:cs="Calibri"/>
                <w:color w:val="000000"/>
                <w:sz w:val="20"/>
                <w:szCs w:val="20"/>
              </w:rPr>
            </w:pPr>
            <w:r>
              <w:rPr>
                <w:rFonts w:ascii="Calibri" w:eastAsia="Calibri" w:hAnsi="Calibri" w:cs="Calibri"/>
                <w:color w:val="000000"/>
                <w:sz w:val="20"/>
                <w:szCs w:val="20"/>
              </w:rPr>
              <w:t>Если Графиком платежей не предусмотрен льготный период (период платежей, когда Заемщик уплачивает только проценты), размер периодического платежа рассчитывается по следующей формуле:</w:t>
            </w:r>
          </w:p>
          <w:p w14:paraId="692BE062" w14:textId="77777777" w:rsidR="000F191A" w:rsidRDefault="00BF14CD">
            <w:pPr>
              <w:pBdr>
                <w:top w:val="nil"/>
                <w:left w:val="nil"/>
                <w:bottom w:val="nil"/>
                <w:right w:val="nil"/>
                <w:between w:val="nil"/>
              </w:pBdr>
              <w:tabs>
                <w:tab w:val="right" w:pos="6944"/>
              </w:tabs>
              <w:ind w:left="297" w:right="138"/>
              <w:jc w:val="both"/>
              <w:rPr>
                <w:rFonts w:ascii="Calibri" w:eastAsia="Calibri" w:hAnsi="Calibri" w:cs="Calibri"/>
                <w:color w:val="000000"/>
                <w:sz w:val="20"/>
                <w:szCs w:val="20"/>
              </w:rPr>
            </w:pPr>
            <w:r>
              <w:rPr>
                <w:rFonts w:ascii="Calibri" w:eastAsia="Calibri" w:hAnsi="Calibri" w:cs="Calibri"/>
                <w:noProof/>
                <w:color w:val="000000"/>
                <w:sz w:val="20"/>
                <w:szCs w:val="20"/>
              </w:rPr>
              <w:lastRenderedPageBreak/>
              <w:drawing>
                <wp:inline distT="0" distB="0" distL="0" distR="0" wp14:anchorId="49E083F5" wp14:editId="45332659">
                  <wp:extent cx="1257300" cy="571500"/>
                  <wp:effectExtent l="0" t="0" r="0" b="0"/>
                  <wp:docPr id="10" name="image3.png" descr="https://lh4.googleusercontent.com/F91jLMVAXcx9lOYx63I5BXBBzDrmSYtpHjPa9NFTW_TudaALnCJdEvCxGXjqTM7XDkJpL9JQqXJBXJ6gBY5RfEeO1IjXkWZuNQ8Dgq4lFXe5AzVzvlc0ksgYQwglJw0bjjLuvFMBfpg7Q0-_cw"/>
                  <wp:cNvGraphicFramePr/>
                  <a:graphic xmlns:a="http://schemas.openxmlformats.org/drawingml/2006/main">
                    <a:graphicData uri="http://schemas.openxmlformats.org/drawingml/2006/picture">
                      <pic:pic xmlns:pic="http://schemas.openxmlformats.org/drawingml/2006/picture">
                        <pic:nvPicPr>
                          <pic:cNvPr id="0" name="image3.png" descr="https://lh4.googleusercontent.com/F91jLMVAXcx9lOYx63I5BXBBzDrmSYtpHjPa9NFTW_TudaALnCJdEvCxGXjqTM7XDkJpL9JQqXJBXJ6gBY5RfEeO1IjXkWZuNQ8Dgq4lFXe5AzVzvlc0ksgYQwglJw0bjjLuvFMBfpg7Q0-_cw"/>
                          <pic:cNvPicPr preferRelativeResize="0"/>
                        </pic:nvPicPr>
                        <pic:blipFill>
                          <a:blip r:embed="rId9"/>
                          <a:srcRect/>
                          <a:stretch>
                            <a:fillRect/>
                          </a:stretch>
                        </pic:blipFill>
                        <pic:spPr>
                          <a:xfrm>
                            <a:off x="0" y="0"/>
                            <a:ext cx="1257300" cy="571500"/>
                          </a:xfrm>
                          <a:prstGeom prst="rect">
                            <a:avLst/>
                          </a:prstGeom>
                          <a:ln/>
                        </pic:spPr>
                      </pic:pic>
                    </a:graphicData>
                  </a:graphic>
                </wp:inline>
              </w:drawing>
            </w:r>
          </w:p>
          <w:p w14:paraId="534C0709" w14:textId="77777777" w:rsidR="000F191A" w:rsidRDefault="00BF14CD">
            <w:pPr>
              <w:pBdr>
                <w:top w:val="nil"/>
                <w:left w:val="nil"/>
                <w:bottom w:val="nil"/>
                <w:right w:val="nil"/>
                <w:between w:val="nil"/>
              </w:pBdr>
              <w:tabs>
                <w:tab w:val="right" w:pos="6944"/>
              </w:tabs>
              <w:ind w:left="297" w:right="138"/>
              <w:jc w:val="both"/>
              <w:rPr>
                <w:rFonts w:ascii="Calibri" w:eastAsia="Calibri" w:hAnsi="Calibri" w:cs="Calibri"/>
                <w:color w:val="000000"/>
                <w:sz w:val="20"/>
                <w:szCs w:val="20"/>
              </w:rPr>
            </w:pPr>
            <w:r>
              <w:rPr>
                <w:rFonts w:ascii="Calibri" w:eastAsia="Calibri" w:hAnsi="Calibri" w:cs="Calibri"/>
                <w:color w:val="000000"/>
                <w:sz w:val="20"/>
                <w:szCs w:val="20"/>
              </w:rPr>
              <w:t xml:space="preserve">П – размер периодического платежа (руб.), </w:t>
            </w:r>
          </w:p>
          <w:p w14:paraId="26B6D2A4" w14:textId="77777777" w:rsidR="000F191A" w:rsidRDefault="00BF14CD">
            <w:pPr>
              <w:pBdr>
                <w:top w:val="nil"/>
                <w:left w:val="nil"/>
                <w:bottom w:val="nil"/>
                <w:right w:val="nil"/>
                <w:between w:val="nil"/>
              </w:pBdr>
              <w:tabs>
                <w:tab w:val="right" w:pos="6944"/>
              </w:tabs>
              <w:ind w:left="297" w:right="138"/>
              <w:jc w:val="both"/>
              <w:rPr>
                <w:rFonts w:ascii="Calibri" w:eastAsia="Calibri" w:hAnsi="Calibri" w:cs="Calibri"/>
                <w:color w:val="000000"/>
                <w:sz w:val="20"/>
                <w:szCs w:val="20"/>
              </w:rPr>
            </w:pPr>
            <w:r>
              <w:rPr>
                <w:rFonts w:ascii="Calibri" w:eastAsia="Calibri" w:hAnsi="Calibri" w:cs="Calibri"/>
                <w:color w:val="000000"/>
                <w:sz w:val="20"/>
                <w:szCs w:val="20"/>
              </w:rPr>
              <w:t xml:space="preserve">СЗ – сумма Транша (руб.), </w:t>
            </w:r>
          </w:p>
          <w:p w14:paraId="4EBBA668" w14:textId="77777777" w:rsidR="000F191A" w:rsidRDefault="00BF14CD">
            <w:pPr>
              <w:pBdr>
                <w:top w:val="nil"/>
                <w:left w:val="nil"/>
                <w:bottom w:val="nil"/>
                <w:right w:val="nil"/>
                <w:between w:val="nil"/>
              </w:pBdr>
              <w:tabs>
                <w:tab w:val="right" w:pos="6944"/>
              </w:tabs>
              <w:ind w:left="297" w:right="138"/>
              <w:jc w:val="both"/>
              <w:rPr>
                <w:rFonts w:ascii="Calibri" w:eastAsia="Calibri" w:hAnsi="Calibri" w:cs="Calibri"/>
                <w:color w:val="000000"/>
                <w:sz w:val="20"/>
                <w:szCs w:val="20"/>
              </w:rPr>
            </w:pPr>
            <w:r>
              <w:rPr>
                <w:rFonts w:ascii="Calibri" w:eastAsia="Calibri" w:hAnsi="Calibri" w:cs="Calibri"/>
                <w:color w:val="000000"/>
                <w:sz w:val="20"/>
                <w:szCs w:val="20"/>
              </w:rPr>
              <w:t xml:space="preserve">ПС – процентная ставка в процентах годовых (%), </w:t>
            </w:r>
          </w:p>
          <w:p w14:paraId="0FEBD2E7" w14:textId="77777777" w:rsidR="000F191A" w:rsidRDefault="00BF14CD">
            <w:pPr>
              <w:pBdr>
                <w:top w:val="nil"/>
                <w:left w:val="nil"/>
                <w:bottom w:val="nil"/>
                <w:right w:val="nil"/>
                <w:between w:val="nil"/>
              </w:pBdr>
              <w:tabs>
                <w:tab w:val="right" w:pos="6944"/>
              </w:tabs>
              <w:ind w:left="297" w:right="138"/>
              <w:jc w:val="both"/>
              <w:rPr>
                <w:rFonts w:ascii="Calibri" w:eastAsia="Calibri" w:hAnsi="Calibri" w:cs="Calibri"/>
                <w:color w:val="000000"/>
                <w:sz w:val="20"/>
                <w:szCs w:val="20"/>
              </w:rPr>
            </w:pPr>
            <w:r>
              <w:rPr>
                <w:rFonts w:ascii="Calibri" w:eastAsia="Calibri" w:hAnsi="Calibri" w:cs="Calibri"/>
                <w:color w:val="000000"/>
                <w:sz w:val="20"/>
                <w:szCs w:val="20"/>
              </w:rPr>
              <w:t xml:space="preserve">М – срок возврата Транша (мес.). </w:t>
            </w:r>
          </w:p>
          <w:p w14:paraId="6506A9B4" w14:textId="77777777" w:rsidR="000F191A" w:rsidRDefault="000F191A">
            <w:pPr>
              <w:pBdr>
                <w:top w:val="nil"/>
                <w:left w:val="nil"/>
                <w:bottom w:val="nil"/>
                <w:right w:val="nil"/>
                <w:between w:val="nil"/>
              </w:pBdr>
              <w:tabs>
                <w:tab w:val="right" w:pos="6944"/>
              </w:tabs>
              <w:ind w:left="297" w:right="138"/>
              <w:jc w:val="both"/>
              <w:rPr>
                <w:rFonts w:ascii="Calibri" w:eastAsia="Calibri" w:hAnsi="Calibri" w:cs="Calibri"/>
                <w:color w:val="000000"/>
                <w:sz w:val="20"/>
                <w:szCs w:val="20"/>
              </w:rPr>
            </w:pPr>
          </w:p>
          <w:p w14:paraId="4BA94AA9" w14:textId="77777777" w:rsidR="000F191A" w:rsidRDefault="00BF14CD">
            <w:pPr>
              <w:pBdr>
                <w:top w:val="nil"/>
                <w:left w:val="nil"/>
                <w:bottom w:val="nil"/>
                <w:right w:val="nil"/>
                <w:between w:val="nil"/>
              </w:pBdr>
              <w:tabs>
                <w:tab w:val="right" w:pos="6944"/>
              </w:tabs>
              <w:ind w:left="297" w:right="138"/>
              <w:jc w:val="both"/>
              <w:rPr>
                <w:rFonts w:ascii="Calibri" w:eastAsia="Calibri" w:hAnsi="Calibri" w:cs="Calibri"/>
                <w:color w:val="000000"/>
                <w:sz w:val="20"/>
                <w:szCs w:val="20"/>
              </w:rPr>
            </w:pPr>
            <w:r>
              <w:rPr>
                <w:rFonts w:ascii="Calibri" w:eastAsia="Calibri" w:hAnsi="Calibri" w:cs="Calibri"/>
                <w:color w:val="000000"/>
                <w:sz w:val="20"/>
                <w:szCs w:val="20"/>
              </w:rPr>
              <w:t xml:space="preserve">В случае если График платежей предусматривает льготный период пользования займом (уплата только процентов), то периодические платежи в течение льготного периода рассчитываются по формуле: </w:t>
            </w:r>
          </w:p>
          <w:p w14:paraId="38A2214B" w14:textId="77777777" w:rsidR="000F191A" w:rsidRDefault="00BF14CD">
            <w:pPr>
              <w:pBdr>
                <w:top w:val="nil"/>
                <w:left w:val="nil"/>
                <w:bottom w:val="nil"/>
                <w:right w:val="nil"/>
                <w:between w:val="nil"/>
              </w:pBdr>
              <w:tabs>
                <w:tab w:val="right" w:pos="6944"/>
              </w:tabs>
              <w:ind w:left="297" w:right="138"/>
              <w:jc w:val="both"/>
              <w:rPr>
                <w:rFonts w:ascii="Calibri" w:eastAsia="Calibri" w:hAnsi="Calibri" w:cs="Calibri"/>
                <w:color w:val="000000"/>
                <w:sz w:val="20"/>
                <w:szCs w:val="20"/>
              </w:rPr>
            </w:pPr>
            <w:r>
              <w:rPr>
                <w:rFonts w:ascii="Calibri" w:eastAsia="Calibri" w:hAnsi="Calibri" w:cs="Calibri"/>
                <w:noProof/>
                <w:color w:val="000000"/>
                <w:sz w:val="20"/>
                <w:szCs w:val="20"/>
              </w:rPr>
              <w:drawing>
                <wp:inline distT="0" distB="0" distL="0" distR="0" wp14:anchorId="5652F4BB" wp14:editId="47837FF3">
                  <wp:extent cx="1457325" cy="438150"/>
                  <wp:effectExtent l="0" t="0" r="0" b="0"/>
                  <wp:docPr id="9" name="image5.png" descr="https://lh3.googleusercontent.com/305zZo2vyh2lpW7Clvy4U38OE5c4cfJBiYzTN_4gwGqOvcxyYxbQDbK04OgghUJP5FZp-RJ5VuTcsstt18C8y7vEi7UMTYxQe4WS25N8yRPA3Ft4PjlYYR-Qi9U1YFem2qWhAVsgfknnjnEFpg"/>
                  <wp:cNvGraphicFramePr/>
                  <a:graphic xmlns:a="http://schemas.openxmlformats.org/drawingml/2006/main">
                    <a:graphicData uri="http://schemas.openxmlformats.org/drawingml/2006/picture">
                      <pic:pic xmlns:pic="http://schemas.openxmlformats.org/drawingml/2006/picture">
                        <pic:nvPicPr>
                          <pic:cNvPr id="0" name="image5.png" descr="https://lh3.googleusercontent.com/305zZo2vyh2lpW7Clvy4U38OE5c4cfJBiYzTN_4gwGqOvcxyYxbQDbK04OgghUJP5FZp-RJ5VuTcsstt18C8y7vEi7UMTYxQe4WS25N8yRPA3Ft4PjlYYR-Qi9U1YFem2qWhAVsgfknnjnEFpg"/>
                          <pic:cNvPicPr preferRelativeResize="0"/>
                        </pic:nvPicPr>
                        <pic:blipFill>
                          <a:blip r:embed="rId10"/>
                          <a:srcRect/>
                          <a:stretch>
                            <a:fillRect/>
                          </a:stretch>
                        </pic:blipFill>
                        <pic:spPr>
                          <a:xfrm>
                            <a:off x="0" y="0"/>
                            <a:ext cx="1457325" cy="438150"/>
                          </a:xfrm>
                          <a:prstGeom prst="rect">
                            <a:avLst/>
                          </a:prstGeom>
                          <a:ln/>
                        </pic:spPr>
                      </pic:pic>
                    </a:graphicData>
                  </a:graphic>
                </wp:inline>
              </w:drawing>
            </w:r>
          </w:p>
          <w:p w14:paraId="3EE4034D" w14:textId="77777777" w:rsidR="000F191A" w:rsidRDefault="00BF14CD">
            <w:pPr>
              <w:pBdr>
                <w:top w:val="nil"/>
                <w:left w:val="nil"/>
                <w:bottom w:val="nil"/>
                <w:right w:val="nil"/>
                <w:between w:val="nil"/>
              </w:pBdr>
              <w:tabs>
                <w:tab w:val="right" w:pos="6944"/>
              </w:tabs>
              <w:ind w:left="297" w:right="138"/>
              <w:jc w:val="both"/>
              <w:rPr>
                <w:rFonts w:ascii="Calibri" w:eastAsia="Calibri" w:hAnsi="Calibri" w:cs="Calibri"/>
                <w:color w:val="000000"/>
                <w:sz w:val="20"/>
                <w:szCs w:val="20"/>
              </w:rPr>
            </w:pPr>
            <w:r>
              <w:rPr>
                <w:rFonts w:ascii="Calibri" w:eastAsia="Calibri" w:hAnsi="Calibri" w:cs="Calibri"/>
                <w:color w:val="000000"/>
                <w:sz w:val="20"/>
                <w:szCs w:val="20"/>
              </w:rPr>
              <w:t xml:space="preserve">ЛП – льготный платеж (руб.), </w:t>
            </w:r>
          </w:p>
          <w:p w14:paraId="4C5F7EA2" w14:textId="77777777" w:rsidR="000F191A" w:rsidRDefault="00BF14CD">
            <w:pPr>
              <w:pBdr>
                <w:top w:val="nil"/>
                <w:left w:val="nil"/>
                <w:bottom w:val="nil"/>
                <w:right w:val="nil"/>
                <w:between w:val="nil"/>
              </w:pBdr>
              <w:tabs>
                <w:tab w:val="right" w:pos="6944"/>
              </w:tabs>
              <w:ind w:left="297" w:right="138"/>
              <w:jc w:val="both"/>
              <w:rPr>
                <w:rFonts w:ascii="Calibri" w:eastAsia="Calibri" w:hAnsi="Calibri" w:cs="Calibri"/>
                <w:color w:val="000000"/>
                <w:sz w:val="20"/>
                <w:szCs w:val="20"/>
              </w:rPr>
            </w:pPr>
            <w:r>
              <w:rPr>
                <w:rFonts w:ascii="Calibri" w:eastAsia="Calibri" w:hAnsi="Calibri" w:cs="Calibri"/>
                <w:color w:val="000000"/>
                <w:sz w:val="20"/>
                <w:szCs w:val="20"/>
              </w:rPr>
              <w:t>СЗ – сумма Транша (руб.),</w:t>
            </w:r>
          </w:p>
          <w:p w14:paraId="0689E8A4" w14:textId="77777777" w:rsidR="000F191A" w:rsidRDefault="00BF14CD">
            <w:pPr>
              <w:pBdr>
                <w:top w:val="nil"/>
                <w:left w:val="nil"/>
                <w:bottom w:val="nil"/>
                <w:right w:val="nil"/>
                <w:between w:val="nil"/>
              </w:pBdr>
              <w:tabs>
                <w:tab w:val="right" w:pos="6944"/>
              </w:tabs>
              <w:ind w:left="297" w:right="138"/>
              <w:jc w:val="both"/>
              <w:rPr>
                <w:rFonts w:ascii="Calibri" w:eastAsia="Calibri" w:hAnsi="Calibri" w:cs="Calibri"/>
                <w:color w:val="000000"/>
                <w:sz w:val="20"/>
                <w:szCs w:val="20"/>
              </w:rPr>
            </w:pPr>
            <w:r>
              <w:rPr>
                <w:rFonts w:ascii="Calibri" w:eastAsia="Calibri" w:hAnsi="Calibri" w:cs="Calibri"/>
                <w:color w:val="000000"/>
                <w:sz w:val="20"/>
                <w:szCs w:val="20"/>
              </w:rPr>
              <w:t>ПС – процентная ставка в процентах годовых (%),</w:t>
            </w:r>
          </w:p>
          <w:p w14:paraId="73AEA29B" w14:textId="77777777" w:rsidR="000F191A" w:rsidRDefault="00BF14CD">
            <w:pPr>
              <w:pBdr>
                <w:top w:val="nil"/>
                <w:left w:val="nil"/>
                <w:bottom w:val="nil"/>
                <w:right w:val="nil"/>
                <w:between w:val="nil"/>
              </w:pBdr>
              <w:tabs>
                <w:tab w:val="right" w:pos="6944"/>
              </w:tabs>
              <w:ind w:left="297" w:right="138"/>
              <w:jc w:val="both"/>
              <w:rPr>
                <w:rFonts w:ascii="Calibri" w:eastAsia="Calibri" w:hAnsi="Calibri" w:cs="Calibri"/>
                <w:color w:val="000000"/>
                <w:sz w:val="20"/>
                <w:szCs w:val="20"/>
              </w:rPr>
            </w:pPr>
            <w:r>
              <w:rPr>
                <w:rFonts w:ascii="Calibri" w:eastAsia="Calibri" w:hAnsi="Calibri" w:cs="Calibri"/>
                <w:color w:val="000000"/>
                <w:sz w:val="20"/>
                <w:szCs w:val="20"/>
              </w:rPr>
              <w:t xml:space="preserve">Д – количество дней с момента предыдущего платежа (если платеж первый – с момента выдачи займа). </w:t>
            </w:r>
          </w:p>
          <w:p w14:paraId="0DA11C02" w14:textId="77777777" w:rsidR="000F191A" w:rsidRDefault="00BF14CD">
            <w:pPr>
              <w:pBdr>
                <w:top w:val="nil"/>
                <w:left w:val="nil"/>
                <w:bottom w:val="nil"/>
                <w:right w:val="nil"/>
                <w:between w:val="nil"/>
              </w:pBdr>
              <w:tabs>
                <w:tab w:val="right" w:pos="6944"/>
              </w:tabs>
              <w:ind w:left="297" w:right="138"/>
              <w:jc w:val="both"/>
              <w:rPr>
                <w:rFonts w:ascii="Calibri" w:eastAsia="Calibri" w:hAnsi="Calibri" w:cs="Calibri"/>
                <w:color w:val="000000"/>
                <w:sz w:val="20"/>
                <w:szCs w:val="20"/>
              </w:rPr>
            </w:pPr>
            <w:r>
              <w:rPr>
                <w:rFonts w:ascii="Calibri" w:eastAsia="Calibri" w:hAnsi="Calibri" w:cs="Calibri"/>
                <w:color w:val="000000"/>
                <w:sz w:val="20"/>
                <w:szCs w:val="20"/>
              </w:rPr>
              <w:t xml:space="preserve">После льготного периода периодические платежи рассчитываются по формуле: </w:t>
            </w:r>
          </w:p>
          <w:p w14:paraId="78BC2A67" w14:textId="77777777" w:rsidR="000F191A" w:rsidRDefault="00BF14CD">
            <w:pPr>
              <w:pBdr>
                <w:top w:val="nil"/>
                <w:left w:val="nil"/>
                <w:bottom w:val="nil"/>
                <w:right w:val="nil"/>
                <w:between w:val="nil"/>
              </w:pBdr>
              <w:tabs>
                <w:tab w:val="right" w:pos="6944"/>
              </w:tabs>
              <w:ind w:left="297" w:right="138"/>
              <w:jc w:val="both"/>
              <w:rPr>
                <w:rFonts w:ascii="Calibri" w:eastAsia="Calibri" w:hAnsi="Calibri" w:cs="Calibri"/>
                <w:color w:val="000000"/>
                <w:sz w:val="20"/>
                <w:szCs w:val="20"/>
              </w:rPr>
            </w:pPr>
            <w:r>
              <w:rPr>
                <w:rFonts w:ascii="Calibri" w:eastAsia="Calibri" w:hAnsi="Calibri" w:cs="Calibri"/>
                <w:noProof/>
                <w:color w:val="000000"/>
                <w:sz w:val="20"/>
                <w:szCs w:val="20"/>
              </w:rPr>
              <w:drawing>
                <wp:inline distT="0" distB="0" distL="0" distR="0" wp14:anchorId="1AD07B33" wp14:editId="4B1318E9">
                  <wp:extent cx="1247775" cy="476250"/>
                  <wp:effectExtent l="0" t="0" r="0" b="0"/>
                  <wp:docPr id="12" name="image6.png" descr="https://lh3.googleusercontent.com/GEQ_TxBCIjXzZBu1Vk6EQK_iYhGrhfASuEAZ6jpAcR6iTsbBjBVqytg0dlkw8pc0kO9kkvShGbKlIOQ8NN_1eaxJeiiJ5fjPEbrYHzu5UsWaL-Ye5l5YijQ5_ATa84Jnat2CC_olw5POj_5pzA"/>
                  <wp:cNvGraphicFramePr/>
                  <a:graphic xmlns:a="http://schemas.openxmlformats.org/drawingml/2006/main">
                    <a:graphicData uri="http://schemas.openxmlformats.org/drawingml/2006/picture">
                      <pic:pic xmlns:pic="http://schemas.openxmlformats.org/drawingml/2006/picture">
                        <pic:nvPicPr>
                          <pic:cNvPr id="0" name="image6.png" descr="https://lh3.googleusercontent.com/GEQ_TxBCIjXzZBu1Vk6EQK_iYhGrhfASuEAZ6jpAcR6iTsbBjBVqytg0dlkw8pc0kO9kkvShGbKlIOQ8NN_1eaxJeiiJ5fjPEbrYHzu5UsWaL-Ye5l5YijQ5_ATa84Jnat2CC_olw5POj_5pzA"/>
                          <pic:cNvPicPr preferRelativeResize="0"/>
                        </pic:nvPicPr>
                        <pic:blipFill>
                          <a:blip r:embed="rId11"/>
                          <a:srcRect/>
                          <a:stretch>
                            <a:fillRect/>
                          </a:stretch>
                        </pic:blipFill>
                        <pic:spPr>
                          <a:xfrm>
                            <a:off x="0" y="0"/>
                            <a:ext cx="1247775" cy="476250"/>
                          </a:xfrm>
                          <a:prstGeom prst="rect">
                            <a:avLst/>
                          </a:prstGeom>
                          <a:ln/>
                        </pic:spPr>
                      </pic:pic>
                    </a:graphicData>
                  </a:graphic>
                </wp:inline>
              </w:drawing>
            </w:r>
          </w:p>
          <w:p w14:paraId="65B39BAA" w14:textId="77777777" w:rsidR="000F191A" w:rsidRDefault="00BF14CD">
            <w:pPr>
              <w:pBdr>
                <w:top w:val="nil"/>
                <w:left w:val="nil"/>
                <w:bottom w:val="nil"/>
                <w:right w:val="nil"/>
                <w:between w:val="nil"/>
              </w:pBdr>
              <w:tabs>
                <w:tab w:val="right" w:pos="6944"/>
              </w:tabs>
              <w:ind w:left="297" w:right="138"/>
              <w:jc w:val="both"/>
              <w:rPr>
                <w:rFonts w:ascii="Calibri" w:eastAsia="Calibri" w:hAnsi="Calibri" w:cs="Calibri"/>
                <w:color w:val="000000"/>
                <w:sz w:val="20"/>
                <w:szCs w:val="20"/>
              </w:rPr>
            </w:pPr>
            <w:r>
              <w:rPr>
                <w:rFonts w:ascii="Calibri" w:eastAsia="Calibri" w:hAnsi="Calibri" w:cs="Calibri"/>
                <w:color w:val="000000"/>
                <w:sz w:val="20"/>
                <w:szCs w:val="20"/>
              </w:rPr>
              <w:t>Л – срок льготного периода (мес.),</w:t>
            </w:r>
          </w:p>
          <w:p w14:paraId="3667B87A" w14:textId="77777777" w:rsidR="000F191A" w:rsidRDefault="00BF14CD">
            <w:pPr>
              <w:pBdr>
                <w:top w:val="nil"/>
                <w:left w:val="nil"/>
                <w:bottom w:val="nil"/>
                <w:right w:val="nil"/>
                <w:between w:val="nil"/>
              </w:pBdr>
              <w:tabs>
                <w:tab w:val="right" w:pos="6944"/>
              </w:tabs>
              <w:ind w:left="297" w:right="138"/>
              <w:jc w:val="both"/>
              <w:rPr>
                <w:rFonts w:ascii="Calibri" w:eastAsia="Calibri" w:hAnsi="Calibri" w:cs="Calibri"/>
                <w:color w:val="000000"/>
                <w:sz w:val="20"/>
                <w:szCs w:val="20"/>
              </w:rPr>
            </w:pPr>
            <w:r>
              <w:rPr>
                <w:rFonts w:ascii="Calibri" w:eastAsia="Calibri" w:hAnsi="Calibri" w:cs="Calibri"/>
                <w:color w:val="000000"/>
                <w:sz w:val="20"/>
                <w:szCs w:val="20"/>
              </w:rPr>
              <w:t>П – размер периодического платежа (руб.),</w:t>
            </w:r>
          </w:p>
          <w:p w14:paraId="441CF37E" w14:textId="77777777" w:rsidR="000F191A" w:rsidRDefault="00BF14CD">
            <w:pPr>
              <w:pBdr>
                <w:top w:val="nil"/>
                <w:left w:val="nil"/>
                <w:bottom w:val="nil"/>
                <w:right w:val="nil"/>
                <w:between w:val="nil"/>
              </w:pBdr>
              <w:tabs>
                <w:tab w:val="right" w:pos="6944"/>
              </w:tabs>
              <w:ind w:left="297" w:right="138"/>
              <w:jc w:val="both"/>
              <w:rPr>
                <w:rFonts w:ascii="Calibri" w:eastAsia="Calibri" w:hAnsi="Calibri" w:cs="Calibri"/>
                <w:color w:val="000000"/>
                <w:sz w:val="20"/>
                <w:szCs w:val="20"/>
              </w:rPr>
            </w:pPr>
            <w:r>
              <w:rPr>
                <w:rFonts w:ascii="Calibri" w:eastAsia="Calibri" w:hAnsi="Calibri" w:cs="Calibri"/>
                <w:color w:val="000000"/>
                <w:sz w:val="20"/>
                <w:szCs w:val="20"/>
              </w:rPr>
              <w:t>СЗ – сумма Транша (руб.),</w:t>
            </w:r>
          </w:p>
          <w:p w14:paraId="25B5F414" w14:textId="77777777" w:rsidR="000F191A" w:rsidRDefault="00BF14CD">
            <w:pPr>
              <w:pBdr>
                <w:top w:val="nil"/>
                <w:left w:val="nil"/>
                <w:bottom w:val="nil"/>
                <w:right w:val="nil"/>
                <w:between w:val="nil"/>
              </w:pBdr>
              <w:tabs>
                <w:tab w:val="right" w:pos="6944"/>
              </w:tabs>
              <w:ind w:left="297" w:right="138"/>
              <w:jc w:val="both"/>
              <w:rPr>
                <w:rFonts w:ascii="Calibri" w:eastAsia="Calibri" w:hAnsi="Calibri" w:cs="Calibri"/>
                <w:color w:val="000000"/>
                <w:sz w:val="20"/>
                <w:szCs w:val="20"/>
              </w:rPr>
            </w:pPr>
            <w:r>
              <w:rPr>
                <w:rFonts w:ascii="Calibri" w:eastAsia="Calibri" w:hAnsi="Calibri" w:cs="Calibri"/>
                <w:color w:val="000000"/>
                <w:sz w:val="20"/>
                <w:szCs w:val="20"/>
              </w:rPr>
              <w:t>ПС – процентная ставка в процентах годовых (%),</w:t>
            </w:r>
          </w:p>
          <w:p w14:paraId="50616BCC" w14:textId="77777777" w:rsidR="000F191A" w:rsidRDefault="00BF14CD">
            <w:pPr>
              <w:pBdr>
                <w:top w:val="nil"/>
                <w:left w:val="nil"/>
                <w:bottom w:val="nil"/>
                <w:right w:val="nil"/>
                <w:between w:val="nil"/>
              </w:pBdr>
              <w:tabs>
                <w:tab w:val="right" w:pos="6944"/>
              </w:tabs>
              <w:ind w:left="297" w:right="138"/>
              <w:jc w:val="both"/>
              <w:rPr>
                <w:rFonts w:ascii="Calibri" w:eastAsia="Calibri" w:hAnsi="Calibri" w:cs="Calibri"/>
                <w:color w:val="000000"/>
                <w:sz w:val="20"/>
                <w:szCs w:val="20"/>
              </w:rPr>
            </w:pPr>
            <w:r>
              <w:rPr>
                <w:rFonts w:ascii="Calibri" w:eastAsia="Calibri" w:hAnsi="Calibri" w:cs="Calibri"/>
                <w:color w:val="000000"/>
                <w:sz w:val="20"/>
                <w:szCs w:val="20"/>
              </w:rPr>
              <w:t xml:space="preserve">М – срок возврата Транша (мес.). </w:t>
            </w:r>
          </w:p>
          <w:p w14:paraId="4471445B" w14:textId="77777777" w:rsidR="000F191A" w:rsidRDefault="000F191A">
            <w:pPr>
              <w:pBdr>
                <w:top w:val="nil"/>
                <w:left w:val="nil"/>
                <w:bottom w:val="nil"/>
                <w:right w:val="nil"/>
                <w:between w:val="nil"/>
              </w:pBdr>
              <w:tabs>
                <w:tab w:val="right" w:pos="6944"/>
              </w:tabs>
              <w:ind w:left="297" w:right="138"/>
              <w:jc w:val="both"/>
              <w:rPr>
                <w:rFonts w:ascii="Calibri" w:eastAsia="Calibri" w:hAnsi="Calibri" w:cs="Calibri"/>
                <w:color w:val="000000"/>
                <w:sz w:val="20"/>
                <w:szCs w:val="20"/>
              </w:rPr>
            </w:pPr>
          </w:p>
          <w:p w14:paraId="48582954" w14:textId="77777777" w:rsidR="000F191A" w:rsidRDefault="00BF14CD">
            <w:pPr>
              <w:pBdr>
                <w:top w:val="nil"/>
                <w:left w:val="nil"/>
                <w:bottom w:val="nil"/>
                <w:right w:val="nil"/>
                <w:between w:val="nil"/>
              </w:pBdr>
              <w:tabs>
                <w:tab w:val="right" w:pos="6944"/>
              </w:tabs>
              <w:ind w:left="297" w:right="138"/>
              <w:jc w:val="both"/>
              <w:rPr>
                <w:rFonts w:ascii="Calibri" w:eastAsia="Calibri" w:hAnsi="Calibri" w:cs="Calibri"/>
                <w:color w:val="000000"/>
                <w:sz w:val="20"/>
                <w:szCs w:val="20"/>
              </w:rPr>
            </w:pPr>
            <w:r>
              <w:rPr>
                <w:rFonts w:ascii="Calibri" w:eastAsia="Calibri" w:hAnsi="Calibri" w:cs="Calibri"/>
                <w:color w:val="000000"/>
                <w:sz w:val="20"/>
                <w:szCs w:val="20"/>
              </w:rPr>
              <w:t xml:space="preserve">Периодический платеж состоит из оплаты основного долга и процентов, начисленных на сумму Транша. </w:t>
            </w:r>
          </w:p>
          <w:p w14:paraId="79366649" w14:textId="77777777" w:rsidR="000F191A" w:rsidRDefault="00BF14CD">
            <w:pPr>
              <w:pBdr>
                <w:top w:val="nil"/>
                <w:left w:val="nil"/>
                <w:bottom w:val="nil"/>
                <w:right w:val="nil"/>
                <w:between w:val="nil"/>
              </w:pBdr>
              <w:tabs>
                <w:tab w:val="right" w:pos="6944"/>
              </w:tabs>
              <w:ind w:left="297" w:right="138"/>
              <w:jc w:val="both"/>
              <w:rPr>
                <w:rFonts w:ascii="Calibri" w:eastAsia="Calibri" w:hAnsi="Calibri" w:cs="Calibri"/>
                <w:color w:val="000000"/>
                <w:sz w:val="20"/>
                <w:szCs w:val="20"/>
              </w:rPr>
            </w:pPr>
            <w:r>
              <w:rPr>
                <w:rFonts w:ascii="Calibri" w:eastAsia="Calibri" w:hAnsi="Calibri" w:cs="Calibri"/>
                <w:color w:val="000000"/>
                <w:sz w:val="20"/>
                <w:szCs w:val="20"/>
              </w:rPr>
              <w:t xml:space="preserve">Суммы погашения основного долга и процентов рассчитываются в следующем порядке: </w:t>
            </w:r>
          </w:p>
          <w:p w14:paraId="36FEF881" w14:textId="77777777" w:rsidR="000F191A" w:rsidRDefault="00BF14CD">
            <w:pPr>
              <w:pBdr>
                <w:top w:val="nil"/>
                <w:left w:val="nil"/>
                <w:bottom w:val="nil"/>
                <w:right w:val="nil"/>
                <w:between w:val="nil"/>
              </w:pBdr>
              <w:tabs>
                <w:tab w:val="right" w:pos="6944"/>
              </w:tabs>
              <w:ind w:left="297" w:right="138"/>
              <w:jc w:val="both"/>
              <w:rPr>
                <w:rFonts w:ascii="Calibri" w:eastAsia="Calibri" w:hAnsi="Calibri" w:cs="Calibri"/>
                <w:color w:val="000000"/>
                <w:sz w:val="20"/>
                <w:szCs w:val="20"/>
              </w:rPr>
            </w:pPr>
            <w:r>
              <w:rPr>
                <w:rFonts w:ascii="Calibri" w:eastAsia="Calibri" w:hAnsi="Calibri" w:cs="Calibri"/>
                <w:color w:val="000000"/>
                <w:sz w:val="20"/>
                <w:szCs w:val="20"/>
              </w:rPr>
              <w:t xml:space="preserve">Сумма процентов, подлежащих оплате в дату платежа, рассчитывается по формуле: </w:t>
            </w:r>
          </w:p>
          <w:p w14:paraId="6E903B9C" w14:textId="77777777" w:rsidR="000F191A" w:rsidRDefault="00BF14CD">
            <w:pPr>
              <w:pBdr>
                <w:top w:val="nil"/>
                <w:left w:val="nil"/>
                <w:bottom w:val="nil"/>
                <w:right w:val="nil"/>
                <w:between w:val="nil"/>
              </w:pBdr>
              <w:tabs>
                <w:tab w:val="right" w:pos="6944"/>
              </w:tabs>
              <w:ind w:left="297" w:right="138"/>
              <w:jc w:val="both"/>
              <w:rPr>
                <w:rFonts w:ascii="Calibri" w:eastAsia="Calibri" w:hAnsi="Calibri" w:cs="Calibri"/>
                <w:color w:val="000000"/>
                <w:sz w:val="20"/>
                <w:szCs w:val="20"/>
              </w:rPr>
            </w:pPr>
            <w:r>
              <w:rPr>
                <w:rFonts w:ascii="Calibri" w:eastAsia="Calibri" w:hAnsi="Calibri" w:cs="Calibri"/>
                <w:noProof/>
                <w:color w:val="000000"/>
                <w:sz w:val="20"/>
                <w:szCs w:val="20"/>
              </w:rPr>
              <w:drawing>
                <wp:inline distT="0" distB="0" distL="0" distR="0" wp14:anchorId="36AF8421" wp14:editId="066CA588">
                  <wp:extent cx="1657350" cy="447675"/>
                  <wp:effectExtent l="0" t="0" r="0" b="0"/>
                  <wp:docPr id="11" name="image2.png" descr="https://lh4.googleusercontent.com/umjMn9rSXGEulgwS7UCb-_FPj_V_uN7dFqSKMuuYWdpPC4m5vEzq4okCG2LQpetlcJPPuroK3C7bW5Xyx3UHlnEYV1WCDYQ8oSkIr-SfY5x-tMH07jmRz556VvzCZvx6FbMiDqM7OXZSYxP0uQ"/>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umjMn9rSXGEulgwS7UCb-_FPj_V_uN7dFqSKMuuYWdpPC4m5vEzq4okCG2LQpetlcJPPuroK3C7bW5Xyx3UHlnEYV1WCDYQ8oSkIr-SfY5x-tMH07jmRz556VvzCZvx6FbMiDqM7OXZSYxP0uQ"/>
                          <pic:cNvPicPr preferRelativeResize="0"/>
                        </pic:nvPicPr>
                        <pic:blipFill>
                          <a:blip r:embed="rId12"/>
                          <a:srcRect/>
                          <a:stretch>
                            <a:fillRect/>
                          </a:stretch>
                        </pic:blipFill>
                        <pic:spPr>
                          <a:xfrm>
                            <a:off x="0" y="0"/>
                            <a:ext cx="1657350" cy="447675"/>
                          </a:xfrm>
                          <a:prstGeom prst="rect">
                            <a:avLst/>
                          </a:prstGeom>
                          <a:ln/>
                        </pic:spPr>
                      </pic:pic>
                    </a:graphicData>
                  </a:graphic>
                </wp:inline>
              </w:drawing>
            </w:r>
          </w:p>
          <w:p w14:paraId="2E4BCC34" w14:textId="77777777" w:rsidR="000F191A" w:rsidRDefault="00BF14CD">
            <w:pPr>
              <w:pBdr>
                <w:top w:val="nil"/>
                <w:left w:val="nil"/>
                <w:bottom w:val="nil"/>
                <w:right w:val="nil"/>
                <w:between w:val="nil"/>
              </w:pBdr>
              <w:tabs>
                <w:tab w:val="right" w:pos="6944"/>
              </w:tabs>
              <w:ind w:left="297" w:right="138"/>
              <w:jc w:val="both"/>
              <w:rPr>
                <w:rFonts w:ascii="Calibri" w:eastAsia="Calibri" w:hAnsi="Calibri" w:cs="Calibri"/>
                <w:color w:val="000000"/>
                <w:sz w:val="20"/>
                <w:szCs w:val="20"/>
              </w:rPr>
            </w:pPr>
            <w:proofErr w:type="spellStart"/>
            <w:r>
              <w:rPr>
                <w:rFonts w:ascii="Calibri" w:eastAsia="Calibri" w:hAnsi="Calibri" w:cs="Calibri"/>
                <w:color w:val="000000"/>
                <w:sz w:val="20"/>
                <w:szCs w:val="20"/>
              </w:rPr>
              <w:t>ПРОЦi</w:t>
            </w:r>
            <w:proofErr w:type="spellEnd"/>
            <w:r>
              <w:rPr>
                <w:rFonts w:ascii="Calibri" w:eastAsia="Calibri" w:hAnsi="Calibri" w:cs="Calibri"/>
                <w:color w:val="000000"/>
                <w:sz w:val="20"/>
                <w:szCs w:val="20"/>
              </w:rPr>
              <w:t xml:space="preserve"> – сумма процентов (руб.) в i-ом платеже, </w:t>
            </w:r>
          </w:p>
          <w:p w14:paraId="2CE5BC89" w14:textId="77777777" w:rsidR="000F191A" w:rsidRDefault="00BF14CD">
            <w:pPr>
              <w:pBdr>
                <w:top w:val="nil"/>
                <w:left w:val="nil"/>
                <w:bottom w:val="nil"/>
                <w:right w:val="nil"/>
                <w:between w:val="nil"/>
              </w:pBdr>
              <w:tabs>
                <w:tab w:val="right" w:pos="6944"/>
              </w:tabs>
              <w:ind w:left="297" w:right="138"/>
              <w:jc w:val="both"/>
              <w:rPr>
                <w:rFonts w:ascii="Calibri" w:eastAsia="Calibri" w:hAnsi="Calibri" w:cs="Calibri"/>
                <w:color w:val="000000"/>
                <w:sz w:val="20"/>
                <w:szCs w:val="20"/>
              </w:rPr>
            </w:pPr>
            <w:proofErr w:type="spellStart"/>
            <w:r>
              <w:rPr>
                <w:rFonts w:ascii="Calibri" w:eastAsia="Calibri" w:hAnsi="Calibri" w:cs="Calibri"/>
                <w:color w:val="000000"/>
                <w:sz w:val="20"/>
                <w:szCs w:val="20"/>
              </w:rPr>
              <w:t>ОСТi</w:t>
            </w:r>
            <w:proofErr w:type="spellEnd"/>
            <w:r>
              <w:rPr>
                <w:rFonts w:ascii="Calibri" w:eastAsia="Calibri" w:hAnsi="Calibri" w:cs="Calibri"/>
                <w:color w:val="000000"/>
                <w:sz w:val="20"/>
                <w:szCs w:val="20"/>
              </w:rPr>
              <w:t xml:space="preserve"> – остаток по основному долгу (руб.) на момент i-го платежа, </w:t>
            </w:r>
          </w:p>
          <w:p w14:paraId="047E9EDA" w14:textId="77777777" w:rsidR="000F191A" w:rsidRDefault="00BF14CD">
            <w:pPr>
              <w:pBdr>
                <w:top w:val="nil"/>
                <w:left w:val="nil"/>
                <w:bottom w:val="nil"/>
                <w:right w:val="nil"/>
                <w:between w:val="nil"/>
              </w:pBdr>
              <w:tabs>
                <w:tab w:val="right" w:pos="6944"/>
              </w:tabs>
              <w:ind w:left="297" w:right="138"/>
              <w:jc w:val="both"/>
              <w:rPr>
                <w:rFonts w:ascii="Calibri" w:eastAsia="Calibri" w:hAnsi="Calibri" w:cs="Calibri"/>
                <w:color w:val="000000"/>
                <w:sz w:val="20"/>
                <w:szCs w:val="20"/>
              </w:rPr>
            </w:pPr>
            <w:r>
              <w:rPr>
                <w:rFonts w:ascii="Calibri" w:eastAsia="Calibri" w:hAnsi="Calibri" w:cs="Calibri"/>
                <w:color w:val="000000"/>
                <w:sz w:val="20"/>
                <w:szCs w:val="20"/>
              </w:rPr>
              <w:t>ПС – процентная ставка в процентах годовых (%),</w:t>
            </w:r>
          </w:p>
          <w:p w14:paraId="08A0C4D3" w14:textId="77777777" w:rsidR="000F191A" w:rsidRDefault="00BF14CD">
            <w:pPr>
              <w:pBdr>
                <w:top w:val="nil"/>
                <w:left w:val="nil"/>
                <w:bottom w:val="nil"/>
                <w:right w:val="nil"/>
                <w:between w:val="nil"/>
              </w:pBdr>
              <w:tabs>
                <w:tab w:val="right" w:pos="6944"/>
              </w:tabs>
              <w:ind w:left="297" w:right="138"/>
              <w:jc w:val="both"/>
              <w:rPr>
                <w:rFonts w:ascii="Calibri" w:eastAsia="Calibri" w:hAnsi="Calibri" w:cs="Calibri"/>
                <w:color w:val="000000"/>
                <w:sz w:val="20"/>
                <w:szCs w:val="20"/>
              </w:rPr>
            </w:pPr>
            <w:r>
              <w:rPr>
                <w:rFonts w:ascii="Calibri" w:eastAsia="Calibri" w:hAnsi="Calibri" w:cs="Calibri"/>
                <w:color w:val="000000"/>
                <w:sz w:val="20"/>
                <w:szCs w:val="20"/>
              </w:rPr>
              <w:t xml:space="preserve">Д – количество дней с момента предыдущего платежа (если платеж первый – с момента выдачи займа). </w:t>
            </w:r>
          </w:p>
          <w:p w14:paraId="1AAB8BE6" w14:textId="77777777" w:rsidR="000F191A" w:rsidRDefault="00BF14CD">
            <w:pPr>
              <w:pBdr>
                <w:top w:val="nil"/>
                <w:left w:val="nil"/>
                <w:bottom w:val="nil"/>
                <w:right w:val="nil"/>
                <w:between w:val="nil"/>
              </w:pBdr>
              <w:tabs>
                <w:tab w:val="right" w:pos="6944"/>
              </w:tabs>
              <w:ind w:left="297" w:right="138"/>
              <w:jc w:val="both"/>
              <w:rPr>
                <w:rFonts w:ascii="Calibri" w:eastAsia="Calibri" w:hAnsi="Calibri" w:cs="Calibri"/>
                <w:color w:val="000000"/>
                <w:sz w:val="20"/>
                <w:szCs w:val="20"/>
              </w:rPr>
            </w:pPr>
            <w:r>
              <w:rPr>
                <w:rFonts w:ascii="Calibri" w:eastAsia="Calibri" w:hAnsi="Calibri" w:cs="Calibri"/>
                <w:color w:val="000000"/>
                <w:sz w:val="20"/>
                <w:szCs w:val="20"/>
              </w:rPr>
              <w:t xml:space="preserve">Сумма основного долга, подлежащего оплате в дату платежа, рассчитывается по формуле: </w:t>
            </w:r>
          </w:p>
          <w:p w14:paraId="4222C7B4" w14:textId="77777777" w:rsidR="000F191A" w:rsidRDefault="00BF14CD">
            <w:pPr>
              <w:pBdr>
                <w:top w:val="nil"/>
                <w:left w:val="nil"/>
                <w:bottom w:val="nil"/>
                <w:right w:val="nil"/>
                <w:between w:val="nil"/>
              </w:pBdr>
              <w:tabs>
                <w:tab w:val="right" w:pos="6944"/>
              </w:tabs>
              <w:ind w:left="297" w:right="138"/>
              <w:jc w:val="both"/>
              <w:rPr>
                <w:rFonts w:ascii="Calibri" w:eastAsia="Calibri" w:hAnsi="Calibri" w:cs="Calibri"/>
                <w:color w:val="000000"/>
                <w:sz w:val="20"/>
                <w:szCs w:val="20"/>
              </w:rPr>
            </w:pPr>
            <w:r>
              <w:rPr>
                <w:rFonts w:ascii="Calibri" w:eastAsia="Calibri" w:hAnsi="Calibri" w:cs="Calibri"/>
                <w:noProof/>
                <w:color w:val="000000"/>
                <w:sz w:val="20"/>
                <w:szCs w:val="20"/>
              </w:rPr>
              <w:drawing>
                <wp:inline distT="0" distB="0" distL="0" distR="0" wp14:anchorId="11170716" wp14:editId="3B777EB4">
                  <wp:extent cx="1514475" cy="457200"/>
                  <wp:effectExtent l="0" t="0" r="0" b="0"/>
                  <wp:docPr id="13" name="image4.png" descr="https://lh4.googleusercontent.com/gbtPUkm2UG2mWaW2Tk0yHawign4sNSWKy4KnCcFHJIjErolOdOee6TUUqKYsTjW7YFsYTkLOM3byS_3YalZf2CuZZYWLuso8VuU7YU8o8IZbtmrW8kG2nIHcM5p4JPso22GJh0URMoFJRMIMxQ"/>
                  <wp:cNvGraphicFramePr/>
                  <a:graphic xmlns:a="http://schemas.openxmlformats.org/drawingml/2006/main">
                    <a:graphicData uri="http://schemas.openxmlformats.org/drawingml/2006/picture">
                      <pic:pic xmlns:pic="http://schemas.openxmlformats.org/drawingml/2006/picture">
                        <pic:nvPicPr>
                          <pic:cNvPr id="0" name="image4.png" descr="https://lh4.googleusercontent.com/gbtPUkm2UG2mWaW2Tk0yHawign4sNSWKy4KnCcFHJIjErolOdOee6TUUqKYsTjW7YFsYTkLOM3byS_3YalZf2CuZZYWLuso8VuU7YU8o8IZbtmrW8kG2nIHcM5p4JPso22GJh0URMoFJRMIMxQ"/>
                          <pic:cNvPicPr preferRelativeResize="0"/>
                        </pic:nvPicPr>
                        <pic:blipFill>
                          <a:blip r:embed="rId13"/>
                          <a:srcRect/>
                          <a:stretch>
                            <a:fillRect/>
                          </a:stretch>
                        </pic:blipFill>
                        <pic:spPr>
                          <a:xfrm>
                            <a:off x="0" y="0"/>
                            <a:ext cx="1514475" cy="457200"/>
                          </a:xfrm>
                          <a:prstGeom prst="rect">
                            <a:avLst/>
                          </a:prstGeom>
                          <a:ln/>
                        </pic:spPr>
                      </pic:pic>
                    </a:graphicData>
                  </a:graphic>
                </wp:inline>
              </w:drawing>
            </w:r>
          </w:p>
          <w:p w14:paraId="4B54135D" w14:textId="77777777" w:rsidR="000F191A" w:rsidRDefault="00BF14CD">
            <w:pPr>
              <w:pBdr>
                <w:top w:val="nil"/>
                <w:left w:val="nil"/>
                <w:bottom w:val="nil"/>
                <w:right w:val="nil"/>
                <w:between w:val="nil"/>
              </w:pBdr>
              <w:tabs>
                <w:tab w:val="right" w:pos="6944"/>
              </w:tabs>
              <w:ind w:left="297" w:right="138"/>
              <w:jc w:val="both"/>
              <w:rPr>
                <w:rFonts w:ascii="Calibri" w:eastAsia="Calibri" w:hAnsi="Calibri" w:cs="Calibri"/>
                <w:color w:val="000000"/>
                <w:sz w:val="20"/>
                <w:szCs w:val="20"/>
              </w:rPr>
            </w:pPr>
            <w:proofErr w:type="spellStart"/>
            <w:r>
              <w:rPr>
                <w:rFonts w:ascii="Calibri" w:eastAsia="Calibri" w:hAnsi="Calibri" w:cs="Calibri"/>
                <w:color w:val="000000"/>
                <w:sz w:val="20"/>
                <w:szCs w:val="20"/>
              </w:rPr>
              <w:t>ОСНi</w:t>
            </w:r>
            <w:proofErr w:type="spellEnd"/>
            <w:r>
              <w:rPr>
                <w:rFonts w:ascii="Calibri" w:eastAsia="Calibri" w:hAnsi="Calibri" w:cs="Calibri"/>
                <w:color w:val="000000"/>
                <w:sz w:val="20"/>
                <w:szCs w:val="20"/>
              </w:rPr>
              <w:t xml:space="preserve"> – сумма погашения основного долга в i-ом платеже (руб.), </w:t>
            </w:r>
          </w:p>
          <w:p w14:paraId="7377C1DB" w14:textId="77777777" w:rsidR="000F191A" w:rsidRDefault="00BF14CD">
            <w:pPr>
              <w:pBdr>
                <w:top w:val="nil"/>
                <w:left w:val="nil"/>
                <w:bottom w:val="nil"/>
                <w:right w:val="nil"/>
                <w:between w:val="nil"/>
              </w:pBdr>
              <w:tabs>
                <w:tab w:val="right" w:pos="6944"/>
              </w:tabs>
              <w:ind w:left="297" w:right="138"/>
              <w:jc w:val="both"/>
              <w:rPr>
                <w:rFonts w:ascii="Calibri" w:eastAsia="Calibri" w:hAnsi="Calibri" w:cs="Calibri"/>
                <w:color w:val="000000"/>
                <w:sz w:val="20"/>
                <w:szCs w:val="20"/>
              </w:rPr>
            </w:pPr>
            <w:proofErr w:type="spellStart"/>
            <w:r>
              <w:rPr>
                <w:rFonts w:ascii="Calibri" w:eastAsia="Calibri" w:hAnsi="Calibri" w:cs="Calibri"/>
                <w:color w:val="000000"/>
                <w:sz w:val="20"/>
                <w:szCs w:val="20"/>
              </w:rPr>
              <w:t>Пi</w:t>
            </w:r>
            <w:proofErr w:type="spellEnd"/>
            <w:r>
              <w:rPr>
                <w:rFonts w:ascii="Calibri" w:eastAsia="Calibri" w:hAnsi="Calibri" w:cs="Calibri"/>
                <w:color w:val="000000"/>
                <w:sz w:val="20"/>
                <w:szCs w:val="20"/>
              </w:rPr>
              <w:t xml:space="preserve"> – сумма i-</w:t>
            </w:r>
            <w:proofErr w:type="spellStart"/>
            <w:r>
              <w:rPr>
                <w:rFonts w:ascii="Calibri" w:eastAsia="Calibri" w:hAnsi="Calibri" w:cs="Calibri"/>
                <w:color w:val="000000"/>
                <w:sz w:val="20"/>
                <w:szCs w:val="20"/>
              </w:rPr>
              <w:t>го</w:t>
            </w:r>
            <w:proofErr w:type="spellEnd"/>
            <w:r>
              <w:rPr>
                <w:rFonts w:ascii="Calibri" w:eastAsia="Calibri" w:hAnsi="Calibri" w:cs="Calibri"/>
                <w:color w:val="000000"/>
                <w:sz w:val="20"/>
                <w:szCs w:val="20"/>
              </w:rPr>
              <w:t xml:space="preserve"> платежа (руб.) </w:t>
            </w:r>
          </w:p>
          <w:p w14:paraId="5454DE0D" w14:textId="77777777" w:rsidR="000F191A" w:rsidRDefault="00BF14CD">
            <w:pPr>
              <w:pBdr>
                <w:top w:val="nil"/>
                <w:left w:val="nil"/>
                <w:bottom w:val="nil"/>
                <w:right w:val="nil"/>
                <w:between w:val="nil"/>
              </w:pBdr>
              <w:tabs>
                <w:tab w:val="right" w:pos="6944"/>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Последний платеж является корректирующим и может отличаться от остальных ежемесячных платежей.</w:t>
            </w:r>
          </w:p>
        </w:tc>
      </w:tr>
      <w:tr w:rsidR="000F191A" w14:paraId="4C8493E0" w14:textId="77777777" w:rsidTr="00951070">
        <w:trPr>
          <w:trHeight w:val="380"/>
        </w:trPr>
        <w:tc>
          <w:tcPr>
            <w:tcW w:w="704" w:type="dxa"/>
          </w:tcPr>
          <w:p w14:paraId="23F0BD5D" w14:textId="77777777" w:rsidR="000F191A" w:rsidRDefault="00BF14CD">
            <w:pPr>
              <w:pBdr>
                <w:top w:val="nil"/>
                <w:left w:val="nil"/>
                <w:bottom w:val="nil"/>
                <w:right w:val="nil"/>
                <w:between w:val="nil"/>
              </w:pBdr>
              <w:tabs>
                <w:tab w:val="right" w:pos="7075"/>
              </w:tabs>
              <w:ind w:left="142"/>
              <w:jc w:val="both"/>
              <w:rPr>
                <w:rFonts w:ascii="Calibri" w:eastAsia="Calibri" w:hAnsi="Calibri" w:cs="Calibri"/>
                <w:color w:val="000000"/>
                <w:sz w:val="20"/>
                <w:szCs w:val="20"/>
              </w:rPr>
            </w:pPr>
            <w:r>
              <w:rPr>
                <w:rFonts w:ascii="Calibri" w:eastAsia="Calibri" w:hAnsi="Calibri" w:cs="Calibri"/>
                <w:color w:val="000000"/>
                <w:sz w:val="20"/>
                <w:szCs w:val="20"/>
              </w:rPr>
              <w:lastRenderedPageBreak/>
              <w:t>7.</w:t>
            </w:r>
          </w:p>
        </w:tc>
        <w:tc>
          <w:tcPr>
            <w:tcW w:w="2835" w:type="dxa"/>
          </w:tcPr>
          <w:p w14:paraId="659D6031" w14:textId="77777777" w:rsidR="000F191A" w:rsidRDefault="00BF14CD">
            <w:pPr>
              <w:pBdr>
                <w:top w:val="nil"/>
                <w:left w:val="nil"/>
                <w:bottom w:val="nil"/>
                <w:right w:val="nil"/>
                <w:between w:val="nil"/>
              </w:pBdr>
              <w:tabs>
                <w:tab w:val="right" w:pos="7075"/>
              </w:tabs>
              <w:ind w:left="142"/>
              <w:rPr>
                <w:rFonts w:ascii="Calibri" w:eastAsia="Calibri" w:hAnsi="Calibri" w:cs="Calibri"/>
                <w:color w:val="000000"/>
                <w:sz w:val="20"/>
                <w:szCs w:val="20"/>
              </w:rPr>
            </w:pPr>
            <w:r>
              <w:rPr>
                <w:rFonts w:ascii="Calibri" w:eastAsia="Calibri" w:hAnsi="Calibri" w:cs="Calibri"/>
                <w:color w:val="000000"/>
                <w:sz w:val="20"/>
                <w:szCs w:val="20"/>
              </w:rPr>
              <w:t>Порядок изменения количества, размера и периодичности (сроков) платежей Заемщика при частичном досрочном возврате займа</w:t>
            </w:r>
          </w:p>
        </w:tc>
        <w:tc>
          <w:tcPr>
            <w:tcW w:w="7088" w:type="dxa"/>
          </w:tcPr>
          <w:p w14:paraId="6180159C" w14:textId="77777777" w:rsidR="000F191A" w:rsidRDefault="00BF14CD">
            <w:pPr>
              <w:pBdr>
                <w:top w:val="nil"/>
                <w:left w:val="nil"/>
                <w:bottom w:val="nil"/>
                <w:right w:val="nil"/>
                <w:between w:val="nil"/>
              </w:pBdr>
              <w:tabs>
                <w:tab w:val="right" w:pos="6944"/>
              </w:tabs>
              <w:ind w:left="283" w:right="138"/>
              <w:jc w:val="both"/>
              <w:rPr>
                <w:rFonts w:ascii="Calibri" w:eastAsia="Calibri" w:hAnsi="Calibri" w:cs="Calibri"/>
                <w:color w:val="000000"/>
                <w:sz w:val="20"/>
                <w:szCs w:val="20"/>
              </w:rPr>
            </w:pPr>
            <w:r>
              <w:rPr>
                <w:rFonts w:ascii="Calibri" w:eastAsia="Calibri" w:hAnsi="Calibri" w:cs="Calibri"/>
                <w:color w:val="000000"/>
                <w:sz w:val="20"/>
                <w:szCs w:val="20"/>
              </w:rPr>
              <w:t xml:space="preserve">Заемщик имеет право на частичное досрочное погашение части суммы Займа в порядке, указанном в Общих условиях. Кредитор учитывает денежные средства, направленные на частичное досрочное погашение Займа, при отсутствии Просроченной задолженности по истечении 10 (десяти) календарных дней с момента получения Кредитором Заявления на частичное досрочное погашение, если Дата планового платежа не наступит </w:t>
            </w:r>
            <w:r>
              <w:rPr>
                <w:rFonts w:ascii="Calibri" w:eastAsia="Calibri" w:hAnsi="Calibri" w:cs="Calibri"/>
                <w:color w:val="000000"/>
                <w:sz w:val="20"/>
                <w:szCs w:val="20"/>
              </w:rPr>
              <w:lastRenderedPageBreak/>
              <w:t xml:space="preserve">раньше (если Дата планового платежа наступает до истечения 10 (десяти) дневного срока, указанного в настоящем пункте, Кредитор засчитывает денежные средства, направленные на досрочное погашение Займа, в Дату планового платежа). </w:t>
            </w:r>
          </w:p>
          <w:p w14:paraId="09C9EB66" w14:textId="77777777" w:rsidR="000F191A" w:rsidRDefault="00BF14CD">
            <w:pPr>
              <w:pBdr>
                <w:top w:val="nil"/>
                <w:left w:val="nil"/>
                <w:bottom w:val="nil"/>
                <w:right w:val="nil"/>
                <w:between w:val="nil"/>
              </w:pBdr>
              <w:tabs>
                <w:tab w:val="right" w:pos="6944"/>
              </w:tabs>
              <w:ind w:left="283" w:right="138"/>
              <w:jc w:val="both"/>
              <w:rPr>
                <w:rFonts w:ascii="Calibri" w:eastAsia="Calibri" w:hAnsi="Calibri" w:cs="Calibri"/>
                <w:color w:val="000000"/>
                <w:sz w:val="20"/>
                <w:szCs w:val="20"/>
              </w:rPr>
            </w:pPr>
            <w:r>
              <w:rPr>
                <w:rFonts w:ascii="Calibri" w:eastAsia="Calibri" w:hAnsi="Calibri" w:cs="Calibri"/>
                <w:color w:val="000000"/>
                <w:sz w:val="20"/>
                <w:szCs w:val="20"/>
              </w:rPr>
              <w:t>Заявление на частичное досрочное погашение может быть направлено Кредитору через Личный кабинет или путем его передачи Менеджеру. Если Заявление на частичное досрочное погашение направляется через Личный кабинет, то Заемщик подписывает его с использованием аналога собственноручной подписи; если передается Менеджеру – подписывает собственноручно.</w:t>
            </w:r>
          </w:p>
          <w:p w14:paraId="225866D9" w14:textId="77777777" w:rsidR="000F191A" w:rsidRDefault="00BF14CD">
            <w:pPr>
              <w:pBdr>
                <w:top w:val="nil"/>
                <w:left w:val="nil"/>
                <w:bottom w:val="nil"/>
                <w:right w:val="nil"/>
                <w:between w:val="nil"/>
              </w:pBdr>
              <w:tabs>
                <w:tab w:val="right" w:pos="6944"/>
              </w:tabs>
              <w:ind w:left="283" w:right="138"/>
              <w:jc w:val="both"/>
              <w:rPr>
                <w:rFonts w:ascii="Calibri" w:eastAsia="Calibri" w:hAnsi="Calibri" w:cs="Calibri"/>
                <w:color w:val="000000"/>
                <w:sz w:val="20"/>
                <w:szCs w:val="20"/>
              </w:rPr>
            </w:pPr>
            <w:r>
              <w:rPr>
                <w:rFonts w:ascii="Calibri" w:eastAsia="Calibri" w:hAnsi="Calibri" w:cs="Calibri"/>
                <w:color w:val="000000"/>
                <w:sz w:val="20"/>
                <w:szCs w:val="20"/>
              </w:rPr>
              <w:t xml:space="preserve">Кредитор уменьшает размер остатка Основного долга на основании Заявления на частичное досрочное погашение на сумму, указанную в Заявлении на частичное досрочное погашение и фактически переданную Кредитору одним из способов, предусмотренным Общими условиями. </w:t>
            </w:r>
          </w:p>
          <w:p w14:paraId="346E4E8D" w14:textId="77777777" w:rsidR="000F191A" w:rsidRDefault="00BF14CD">
            <w:pPr>
              <w:pBdr>
                <w:top w:val="nil"/>
                <w:left w:val="nil"/>
                <w:bottom w:val="nil"/>
                <w:right w:val="nil"/>
                <w:between w:val="nil"/>
              </w:pBdr>
              <w:tabs>
                <w:tab w:val="right" w:pos="6944"/>
              </w:tabs>
              <w:ind w:left="283" w:right="138"/>
              <w:jc w:val="both"/>
              <w:rPr>
                <w:rFonts w:ascii="Calibri" w:eastAsia="Calibri" w:hAnsi="Calibri" w:cs="Calibri"/>
                <w:color w:val="000000"/>
                <w:sz w:val="20"/>
                <w:szCs w:val="20"/>
              </w:rPr>
            </w:pPr>
            <w:r>
              <w:rPr>
                <w:rFonts w:ascii="Calibri" w:eastAsia="Calibri" w:hAnsi="Calibri" w:cs="Calibri"/>
                <w:color w:val="000000"/>
                <w:sz w:val="20"/>
                <w:szCs w:val="20"/>
              </w:rPr>
              <w:t>Если Заемщик осуществляет платеж по Договору займа ранее Даты планового платежа или в Дату планового платежа в сумме, превышающей сумму очередного Ежемесячного платежа по Графику платежей, и при этом не направил Кредитору Заявление на частичное досрочное погашение в порядке, предусмотренном Общими условиями, то Кредитор засчитывает внесенные Заемщиком денежные средства в следующую Дату планового платежа согласно Графику платежей при отсутствии иных неисполненных обязательств Заемщика перед Кредитором.</w:t>
            </w:r>
          </w:p>
          <w:p w14:paraId="06C84826" w14:textId="77777777" w:rsidR="000F191A" w:rsidRDefault="00BF14CD">
            <w:pPr>
              <w:pBdr>
                <w:top w:val="nil"/>
                <w:left w:val="nil"/>
                <w:bottom w:val="nil"/>
                <w:right w:val="nil"/>
                <w:between w:val="nil"/>
              </w:pBdr>
              <w:tabs>
                <w:tab w:val="right" w:pos="6944"/>
              </w:tabs>
              <w:ind w:left="297" w:right="138"/>
              <w:jc w:val="both"/>
              <w:rPr>
                <w:rFonts w:ascii="Calibri" w:eastAsia="Calibri" w:hAnsi="Calibri" w:cs="Calibri"/>
                <w:color w:val="000000"/>
                <w:sz w:val="20"/>
                <w:szCs w:val="20"/>
              </w:rPr>
            </w:pPr>
            <w:r>
              <w:rPr>
                <w:rFonts w:ascii="Calibri" w:eastAsia="Calibri" w:hAnsi="Calibri" w:cs="Calibri"/>
                <w:color w:val="000000"/>
                <w:sz w:val="20"/>
                <w:szCs w:val="20"/>
              </w:rPr>
              <w:t>В случае частичного досрочного погашения Займа График платежей подлежит изменению, в этом случае размер Ежемесячного платежа рассчитывается исходя из остатка Основного долга и оставшегося срока возврата Займа (Транша). Измененный График платежей направляется одним из способов, указанных в Общих условиях.</w:t>
            </w:r>
          </w:p>
        </w:tc>
      </w:tr>
      <w:tr w:rsidR="000F191A" w14:paraId="1A935CEB" w14:textId="77777777" w:rsidTr="00951070">
        <w:trPr>
          <w:trHeight w:val="380"/>
        </w:trPr>
        <w:tc>
          <w:tcPr>
            <w:tcW w:w="704" w:type="dxa"/>
          </w:tcPr>
          <w:p w14:paraId="1529C973" w14:textId="77777777" w:rsidR="000F191A" w:rsidRDefault="00BF14CD">
            <w:pPr>
              <w:pBdr>
                <w:top w:val="nil"/>
                <w:left w:val="nil"/>
                <w:bottom w:val="nil"/>
                <w:right w:val="nil"/>
                <w:between w:val="nil"/>
              </w:pBdr>
              <w:tabs>
                <w:tab w:val="right" w:pos="7075"/>
              </w:tabs>
              <w:ind w:left="142"/>
              <w:jc w:val="both"/>
              <w:rPr>
                <w:rFonts w:ascii="Calibri" w:eastAsia="Calibri" w:hAnsi="Calibri" w:cs="Calibri"/>
                <w:color w:val="000000"/>
                <w:sz w:val="20"/>
                <w:szCs w:val="20"/>
              </w:rPr>
            </w:pPr>
            <w:r>
              <w:rPr>
                <w:rFonts w:ascii="Calibri" w:eastAsia="Calibri" w:hAnsi="Calibri" w:cs="Calibri"/>
                <w:color w:val="000000"/>
                <w:sz w:val="20"/>
                <w:szCs w:val="20"/>
              </w:rPr>
              <w:lastRenderedPageBreak/>
              <w:t>8.</w:t>
            </w:r>
          </w:p>
        </w:tc>
        <w:tc>
          <w:tcPr>
            <w:tcW w:w="2835" w:type="dxa"/>
          </w:tcPr>
          <w:p w14:paraId="7F2208C8" w14:textId="77777777" w:rsidR="000F191A" w:rsidRDefault="00BF14CD">
            <w:pPr>
              <w:pBdr>
                <w:top w:val="nil"/>
                <w:left w:val="nil"/>
                <w:bottom w:val="nil"/>
                <w:right w:val="nil"/>
                <w:between w:val="nil"/>
              </w:pBdr>
              <w:tabs>
                <w:tab w:val="right" w:pos="7075"/>
              </w:tabs>
              <w:ind w:left="142"/>
              <w:rPr>
                <w:rFonts w:ascii="Calibri" w:eastAsia="Calibri" w:hAnsi="Calibri" w:cs="Calibri"/>
                <w:color w:val="000000"/>
                <w:sz w:val="20"/>
                <w:szCs w:val="20"/>
              </w:rPr>
            </w:pPr>
            <w:r>
              <w:rPr>
                <w:rFonts w:ascii="Calibri" w:eastAsia="Calibri" w:hAnsi="Calibri" w:cs="Calibri"/>
                <w:color w:val="000000"/>
                <w:sz w:val="20"/>
                <w:szCs w:val="20"/>
              </w:rPr>
              <w:t>Способы исполнения Заемщиком обязательств по договору по месту нахождения Заемщика</w:t>
            </w:r>
          </w:p>
        </w:tc>
        <w:tc>
          <w:tcPr>
            <w:tcW w:w="7088" w:type="dxa"/>
          </w:tcPr>
          <w:p w14:paraId="57B7CFD9" w14:textId="77777777" w:rsidR="000F191A" w:rsidRDefault="00BF14CD">
            <w:pPr>
              <w:numPr>
                <w:ilvl w:val="0"/>
                <w:numId w:val="1"/>
              </w:numPr>
              <w:pBdr>
                <w:top w:val="nil"/>
                <w:left w:val="nil"/>
                <w:bottom w:val="nil"/>
                <w:right w:val="nil"/>
                <w:between w:val="nil"/>
              </w:pBdr>
              <w:tabs>
                <w:tab w:val="right" w:pos="6944"/>
              </w:tabs>
              <w:ind w:left="425" w:right="138" w:hanging="285"/>
              <w:jc w:val="both"/>
              <w:rPr>
                <w:rFonts w:ascii="Calibri" w:eastAsia="Calibri" w:hAnsi="Calibri" w:cs="Calibri"/>
                <w:color w:val="000000"/>
                <w:sz w:val="20"/>
                <w:szCs w:val="20"/>
              </w:rPr>
            </w:pPr>
            <w:r>
              <w:rPr>
                <w:rFonts w:ascii="Calibri" w:eastAsia="Calibri" w:hAnsi="Calibri" w:cs="Calibri"/>
                <w:color w:val="000000"/>
                <w:sz w:val="20"/>
                <w:szCs w:val="20"/>
              </w:rPr>
              <w:t>Внесение наличных в кассу Кредитора. Датой оплаты считается дата внесения денежных средств в кассу Кредитора.</w:t>
            </w:r>
          </w:p>
          <w:p w14:paraId="41ADA6F3" w14:textId="496CD80A" w:rsidR="000F191A" w:rsidRDefault="00BF14CD">
            <w:pPr>
              <w:numPr>
                <w:ilvl w:val="0"/>
                <w:numId w:val="1"/>
              </w:numPr>
              <w:pBdr>
                <w:top w:val="nil"/>
                <w:left w:val="nil"/>
                <w:bottom w:val="nil"/>
                <w:right w:val="nil"/>
                <w:between w:val="nil"/>
              </w:pBdr>
              <w:tabs>
                <w:tab w:val="right" w:pos="6944"/>
              </w:tabs>
              <w:ind w:left="425" w:right="138" w:hanging="285"/>
              <w:jc w:val="both"/>
              <w:rPr>
                <w:rFonts w:ascii="Calibri" w:eastAsia="Calibri" w:hAnsi="Calibri" w:cs="Calibri"/>
                <w:color w:val="000000"/>
                <w:sz w:val="20"/>
                <w:szCs w:val="20"/>
              </w:rPr>
            </w:pPr>
            <w:r>
              <w:rPr>
                <w:rFonts w:ascii="Calibri" w:eastAsia="Calibri" w:hAnsi="Calibri" w:cs="Calibri"/>
                <w:color w:val="000000"/>
                <w:sz w:val="20"/>
                <w:szCs w:val="20"/>
              </w:rPr>
              <w:t>Перевод безналичных денежных средств на расчетный счет Кредитора, указанный в Договоре займа и на официальном сайте Кредитора (</w:t>
            </w:r>
            <w:hyperlink r:id="rId14">
              <w:r>
                <w:rPr>
                  <w:rFonts w:ascii="Calibri" w:eastAsia="Calibri" w:hAnsi="Calibri" w:cs="Calibri"/>
                  <w:color w:val="1155CC"/>
                  <w:sz w:val="20"/>
                  <w:szCs w:val="20"/>
                  <w:u w:val="single"/>
                </w:rPr>
                <w:t>www.mfovzaimno</w:t>
              </w:r>
            </w:hyperlink>
            <w:r>
              <w:rPr>
                <w:rFonts w:ascii="Calibri" w:eastAsia="Calibri" w:hAnsi="Calibri" w:cs="Calibri"/>
                <w:color w:val="000000"/>
                <w:sz w:val="20"/>
                <w:szCs w:val="20"/>
              </w:rPr>
              <w:t>.ru). Датой оплаты считается дата зачисления денежных средств на расчетный счет Кредитора. Расходы, связанные с перечислением денежных средств Кредитору (в том числе комиссии, взимаемые банк</w:t>
            </w:r>
            <w:r w:rsidR="00D22358">
              <w:rPr>
                <w:rFonts w:ascii="Calibri" w:eastAsia="Calibri" w:hAnsi="Calibri" w:cs="Calibri"/>
                <w:color w:val="000000"/>
                <w:sz w:val="20"/>
                <w:szCs w:val="20"/>
              </w:rPr>
              <w:t xml:space="preserve">ом </w:t>
            </w:r>
            <w:r>
              <w:rPr>
                <w:rFonts w:ascii="Calibri" w:eastAsia="Calibri" w:hAnsi="Calibri" w:cs="Calibri"/>
                <w:color w:val="000000"/>
                <w:sz w:val="20"/>
                <w:szCs w:val="20"/>
              </w:rPr>
              <w:t xml:space="preserve">плательщика), несет </w:t>
            </w:r>
            <w:r w:rsidR="00D22358">
              <w:rPr>
                <w:rFonts w:ascii="Calibri" w:eastAsia="Calibri" w:hAnsi="Calibri" w:cs="Calibri"/>
                <w:color w:val="000000"/>
                <w:sz w:val="20"/>
                <w:szCs w:val="20"/>
              </w:rPr>
              <w:t>плательщик</w:t>
            </w:r>
            <w:r>
              <w:rPr>
                <w:rFonts w:ascii="Calibri" w:eastAsia="Calibri" w:hAnsi="Calibri" w:cs="Calibri"/>
                <w:color w:val="000000"/>
                <w:sz w:val="20"/>
                <w:szCs w:val="20"/>
              </w:rPr>
              <w:t>.</w:t>
            </w:r>
          </w:p>
          <w:p w14:paraId="3DEAA06E" w14:textId="77777777" w:rsidR="000F191A" w:rsidRDefault="00BF14CD">
            <w:pPr>
              <w:numPr>
                <w:ilvl w:val="0"/>
                <w:numId w:val="1"/>
              </w:numPr>
              <w:pBdr>
                <w:top w:val="nil"/>
                <w:left w:val="nil"/>
                <w:bottom w:val="nil"/>
                <w:right w:val="nil"/>
                <w:between w:val="nil"/>
              </w:pBdr>
              <w:tabs>
                <w:tab w:val="right" w:pos="6944"/>
              </w:tabs>
              <w:ind w:left="425" w:right="138" w:hanging="285"/>
              <w:jc w:val="both"/>
              <w:rPr>
                <w:rFonts w:ascii="Calibri" w:eastAsia="Calibri" w:hAnsi="Calibri" w:cs="Calibri"/>
                <w:color w:val="000000"/>
                <w:sz w:val="20"/>
                <w:szCs w:val="20"/>
              </w:rPr>
            </w:pPr>
            <w:r>
              <w:rPr>
                <w:rFonts w:ascii="Calibri" w:eastAsia="Calibri" w:hAnsi="Calibri" w:cs="Calibri"/>
                <w:color w:val="000000"/>
                <w:sz w:val="20"/>
                <w:szCs w:val="20"/>
              </w:rPr>
              <w:t>Перевод денежных средств Кредитору с использованием платежных карт посредством сервиса, представленного на официальном сайте Кредитора (</w:t>
            </w:r>
            <w:hyperlink r:id="rId15">
              <w:r>
                <w:rPr>
                  <w:rFonts w:ascii="Calibri" w:eastAsia="Calibri" w:hAnsi="Calibri" w:cs="Calibri"/>
                  <w:color w:val="000000"/>
                  <w:sz w:val="20"/>
                  <w:szCs w:val="20"/>
                </w:rPr>
                <w:t>www.mfovzaimno.ru</w:t>
              </w:r>
            </w:hyperlink>
            <w:r>
              <w:rPr>
                <w:rFonts w:ascii="Calibri" w:eastAsia="Calibri" w:hAnsi="Calibri" w:cs="Calibri"/>
                <w:color w:val="000000"/>
                <w:sz w:val="20"/>
                <w:szCs w:val="20"/>
              </w:rPr>
              <w:t>). Датой оплаты считается дата подтверждения платежа банком-эмитентом платежной карты.</w:t>
            </w:r>
          </w:p>
          <w:p w14:paraId="6D1961DE" w14:textId="77777777" w:rsidR="000F191A" w:rsidRDefault="00BF14CD">
            <w:pPr>
              <w:numPr>
                <w:ilvl w:val="0"/>
                <w:numId w:val="1"/>
              </w:numPr>
              <w:pBdr>
                <w:top w:val="nil"/>
                <w:left w:val="nil"/>
                <w:bottom w:val="nil"/>
                <w:right w:val="nil"/>
                <w:between w:val="nil"/>
              </w:pBdr>
              <w:tabs>
                <w:tab w:val="right" w:pos="6944"/>
              </w:tabs>
              <w:ind w:left="425" w:right="138" w:hanging="285"/>
              <w:jc w:val="both"/>
              <w:rPr>
                <w:rFonts w:ascii="Calibri" w:eastAsia="Calibri" w:hAnsi="Calibri" w:cs="Calibri"/>
                <w:color w:val="000000"/>
                <w:sz w:val="20"/>
                <w:szCs w:val="20"/>
              </w:rPr>
            </w:pPr>
            <w:r>
              <w:rPr>
                <w:rFonts w:ascii="Calibri" w:eastAsia="Calibri" w:hAnsi="Calibri" w:cs="Calibri"/>
                <w:color w:val="000000"/>
                <w:sz w:val="20"/>
                <w:szCs w:val="20"/>
              </w:rPr>
              <w:t>Перевод денежных средств через платежную систему CONTACT (оператор – КИВИ Банк (АО)). Датой платежа считается дата отправки денежного перевода плательщиком. Комиссия за осуществление перевода в адрес Кредитора с плательщика не взимается.</w:t>
            </w:r>
          </w:p>
          <w:p w14:paraId="01CC6D8D" w14:textId="517512B4" w:rsidR="000F191A" w:rsidRDefault="00BF14CD">
            <w:pPr>
              <w:pBdr>
                <w:top w:val="nil"/>
                <w:left w:val="nil"/>
                <w:bottom w:val="nil"/>
                <w:right w:val="nil"/>
                <w:between w:val="nil"/>
              </w:pBdr>
              <w:tabs>
                <w:tab w:val="right" w:pos="6944"/>
              </w:tabs>
              <w:ind w:left="283" w:right="138"/>
              <w:jc w:val="both"/>
              <w:rPr>
                <w:rFonts w:ascii="Calibri" w:eastAsia="Calibri" w:hAnsi="Calibri" w:cs="Calibri"/>
                <w:color w:val="000000"/>
                <w:sz w:val="20"/>
                <w:szCs w:val="20"/>
              </w:rPr>
            </w:pPr>
            <w:r>
              <w:rPr>
                <w:rFonts w:ascii="Calibri" w:eastAsia="Calibri" w:hAnsi="Calibri" w:cs="Calibri"/>
                <w:color w:val="000000"/>
                <w:sz w:val="20"/>
                <w:szCs w:val="20"/>
              </w:rPr>
              <w:t>Кредитором и оператором платежной системы могут быть установлены ограничения на проведение безналичных переводов денежных средств. В случае ограничений, установленных оператором платежной системы</w:t>
            </w:r>
            <w:r w:rsidR="00D22358">
              <w:rPr>
                <w:rFonts w:ascii="Calibri" w:eastAsia="Calibri" w:hAnsi="Calibri" w:cs="Calibri"/>
                <w:color w:val="000000"/>
                <w:sz w:val="20"/>
                <w:szCs w:val="20"/>
              </w:rPr>
              <w:t>,</w:t>
            </w:r>
            <w:r>
              <w:rPr>
                <w:rFonts w:ascii="Calibri" w:eastAsia="Calibri" w:hAnsi="Calibri" w:cs="Calibri"/>
                <w:color w:val="000000"/>
                <w:sz w:val="20"/>
                <w:szCs w:val="20"/>
              </w:rPr>
              <w:t xml:space="preserve"> или других обстоятельств, возникших не по вине Кредитора, не позволяющих осуществить платеж данным способом (включая установление платы за перевод), Кредитор не несет ответственность за понесенные Заемщиком издержки и негативные для него последствия.</w:t>
            </w:r>
          </w:p>
        </w:tc>
      </w:tr>
      <w:tr w:rsidR="000F191A" w14:paraId="0CDD0B3F" w14:textId="77777777" w:rsidTr="00951070">
        <w:trPr>
          <w:trHeight w:val="380"/>
        </w:trPr>
        <w:tc>
          <w:tcPr>
            <w:tcW w:w="704" w:type="dxa"/>
          </w:tcPr>
          <w:p w14:paraId="22605AAC" w14:textId="77777777" w:rsidR="000F191A" w:rsidRDefault="00BF14CD">
            <w:pPr>
              <w:pBdr>
                <w:top w:val="nil"/>
                <w:left w:val="nil"/>
                <w:bottom w:val="nil"/>
                <w:right w:val="nil"/>
                <w:between w:val="nil"/>
              </w:pBdr>
              <w:tabs>
                <w:tab w:val="right" w:pos="7075"/>
              </w:tabs>
              <w:ind w:left="142"/>
              <w:jc w:val="both"/>
              <w:rPr>
                <w:rFonts w:ascii="Calibri" w:eastAsia="Calibri" w:hAnsi="Calibri" w:cs="Calibri"/>
                <w:color w:val="000000"/>
                <w:sz w:val="20"/>
                <w:szCs w:val="20"/>
              </w:rPr>
            </w:pPr>
            <w:r>
              <w:rPr>
                <w:rFonts w:ascii="Calibri" w:eastAsia="Calibri" w:hAnsi="Calibri" w:cs="Calibri"/>
                <w:color w:val="000000"/>
                <w:sz w:val="20"/>
                <w:szCs w:val="20"/>
              </w:rPr>
              <w:t>8.1.</w:t>
            </w:r>
          </w:p>
        </w:tc>
        <w:tc>
          <w:tcPr>
            <w:tcW w:w="2835" w:type="dxa"/>
          </w:tcPr>
          <w:p w14:paraId="658344E9" w14:textId="77777777" w:rsidR="000F191A" w:rsidRDefault="00BF14CD">
            <w:pPr>
              <w:pBdr>
                <w:top w:val="nil"/>
                <w:left w:val="nil"/>
                <w:bottom w:val="nil"/>
                <w:right w:val="nil"/>
                <w:between w:val="nil"/>
              </w:pBdr>
              <w:tabs>
                <w:tab w:val="right" w:pos="7075"/>
              </w:tabs>
              <w:ind w:left="142"/>
              <w:rPr>
                <w:rFonts w:ascii="Calibri" w:eastAsia="Calibri" w:hAnsi="Calibri" w:cs="Calibri"/>
                <w:color w:val="000000"/>
                <w:sz w:val="20"/>
                <w:szCs w:val="20"/>
              </w:rPr>
            </w:pPr>
            <w:r>
              <w:rPr>
                <w:rFonts w:ascii="Calibri" w:eastAsia="Calibri" w:hAnsi="Calibri" w:cs="Calibri"/>
                <w:color w:val="000000"/>
                <w:sz w:val="20"/>
                <w:szCs w:val="20"/>
              </w:rPr>
              <w:t>Бесплатный способ исполнения Заемщиком обязательств по договору</w:t>
            </w:r>
          </w:p>
        </w:tc>
        <w:tc>
          <w:tcPr>
            <w:tcW w:w="7088" w:type="dxa"/>
          </w:tcPr>
          <w:p w14:paraId="77F782F8" w14:textId="77777777" w:rsidR="000F191A" w:rsidRDefault="00BF14CD">
            <w:pPr>
              <w:numPr>
                <w:ilvl w:val="0"/>
                <w:numId w:val="3"/>
              </w:numPr>
              <w:pBdr>
                <w:top w:val="nil"/>
                <w:left w:val="nil"/>
                <w:bottom w:val="nil"/>
                <w:right w:val="nil"/>
                <w:between w:val="nil"/>
              </w:pBdr>
              <w:tabs>
                <w:tab w:val="left" w:pos="0"/>
                <w:tab w:val="left" w:pos="0"/>
                <w:tab w:val="right" w:pos="6944"/>
              </w:tabs>
              <w:ind w:left="425" w:right="138" w:hanging="285"/>
              <w:rPr>
                <w:rFonts w:ascii="Calibri" w:eastAsia="Calibri" w:hAnsi="Calibri" w:cs="Calibri"/>
                <w:color w:val="000000"/>
                <w:sz w:val="20"/>
                <w:szCs w:val="20"/>
              </w:rPr>
            </w:pPr>
            <w:r>
              <w:rPr>
                <w:rFonts w:ascii="Calibri" w:eastAsia="Calibri" w:hAnsi="Calibri" w:cs="Calibri"/>
                <w:color w:val="000000"/>
                <w:sz w:val="20"/>
                <w:szCs w:val="20"/>
              </w:rPr>
              <w:t>Оплата наличными в кассу Кредитора.</w:t>
            </w:r>
          </w:p>
          <w:p w14:paraId="6D686C9C" w14:textId="77777777" w:rsidR="000F191A" w:rsidRDefault="00BF14CD">
            <w:pPr>
              <w:numPr>
                <w:ilvl w:val="0"/>
                <w:numId w:val="3"/>
              </w:numPr>
              <w:pBdr>
                <w:top w:val="nil"/>
                <w:left w:val="nil"/>
                <w:bottom w:val="nil"/>
                <w:right w:val="nil"/>
                <w:between w:val="nil"/>
              </w:pBdr>
              <w:tabs>
                <w:tab w:val="left" w:pos="0"/>
                <w:tab w:val="left" w:pos="0"/>
                <w:tab w:val="right" w:pos="6944"/>
              </w:tabs>
              <w:ind w:left="425" w:right="138" w:hanging="283"/>
              <w:jc w:val="both"/>
              <w:rPr>
                <w:rFonts w:ascii="Calibri" w:eastAsia="Calibri" w:hAnsi="Calibri" w:cs="Calibri"/>
                <w:color w:val="000000"/>
                <w:sz w:val="20"/>
                <w:szCs w:val="20"/>
              </w:rPr>
            </w:pPr>
            <w:r>
              <w:rPr>
                <w:rFonts w:ascii="Calibri" w:eastAsia="Calibri" w:hAnsi="Calibri" w:cs="Calibri"/>
                <w:color w:val="000000"/>
                <w:sz w:val="20"/>
                <w:szCs w:val="20"/>
              </w:rPr>
              <w:t>Осуществление перевода денежных средств Кредитору с использованием платежных карт посредством сервиса, представленного на официальном сайте Кредитора (</w:t>
            </w:r>
            <w:hyperlink r:id="rId16">
              <w:r>
                <w:rPr>
                  <w:rFonts w:ascii="Calibri" w:eastAsia="Calibri" w:hAnsi="Calibri" w:cs="Calibri"/>
                  <w:color w:val="000000"/>
                  <w:sz w:val="20"/>
                  <w:szCs w:val="20"/>
                </w:rPr>
                <w:t>www.mfovzaimno.ru</w:t>
              </w:r>
            </w:hyperlink>
            <w:r>
              <w:rPr>
                <w:rFonts w:ascii="Calibri" w:eastAsia="Calibri" w:hAnsi="Calibri" w:cs="Calibri"/>
                <w:color w:val="000000"/>
                <w:sz w:val="20"/>
                <w:szCs w:val="20"/>
              </w:rPr>
              <w:t>).</w:t>
            </w:r>
          </w:p>
          <w:p w14:paraId="5A1B9B13" w14:textId="77777777" w:rsidR="000F191A" w:rsidRDefault="00BF14CD">
            <w:pPr>
              <w:numPr>
                <w:ilvl w:val="0"/>
                <w:numId w:val="3"/>
              </w:numPr>
              <w:pBdr>
                <w:top w:val="nil"/>
                <w:left w:val="nil"/>
                <w:bottom w:val="nil"/>
                <w:right w:val="nil"/>
                <w:between w:val="nil"/>
              </w:pBdr>
              <w:tabs>
                <w:tab w:val="left" w:pos="426"/>
                <w:tab w:val="left" w:pos="1633"/>
                <w:tab w:val="right" w:pos="6944"/>
              </w:tabs>
              <w:ind w:left="425" w:right="138" w:hanging="285"/>
              <w:jc w:val="both"/>
              <w:rPr>
                <w:rFonts w:ascii="Calibri" w:eastAsia="Calibri" w:hAnsi="Calibri" w:cs="Calibri"/>
                <w:color w:val="000000"/>
                <w:sz w:val="20"/>
                <w:szCs w:val="20"/>
              </w:rPr>
            </w:pPr>
            <w:r>
              <w:rPr>
                <w:rFonts w:ascii="Calibri" w:eastAsia="Calibri" w:hAnsi="Calibri" w:cs="Calibri"/>
                <w:color w:val="000000"/>
                <w:sz w:val="20"/>
                <w:szCs w:val="20"/>
              </w:rPr>
              <w:t>Оплата путем перевода денежных средств через платежную систему CONTACT (оператор – КИВИ Банк (АО).</w:t>
            </w:r>
          </w:p>
          <w:p w14:paraId="70191239" w14:textId="77777777" w:rsidR="000F191A" w:rsidRDefault="00BF14CD">
            <w:pPr>
              <w:pBdr>
                <w:top w:val="nil"/>
                <w:left w:val="nil"/>
                <w:bottom w:val="nil"/>
                <w:right w:val="nil"/>
                <w:between w:val="nil"/>
              </w:pBdr>
              <w:tabs>
                <w:tab w:val="right" w:pos="6944"/>
              </w:tabs>
              <w:ind w:right="138"/>
              <w:jc w:val="both"/>
              <w:rPr>
                <w:rFonts w:ascii="Calibri" w:eastAsia="Calibri" w:hAnsi="Calibri" w:cs="Calibri"/>
                <w:color w:val="000000"/>
                <w:sz w:val="20"/>
                <w:szCs w:val="20"/>
              </w:rPr>
            </w:pPr>
            <w:r>
              <w:rPr>
                <w:rFonts w:ascii="Calibri" w:eastAsia="Calibri" w:hAnsi="Calibri" w:cs="Calibri"/>
                <w:color w:val="000000"/>
                <w:sz w:val="20"/>
                <w:szCs w:val="20"/>
              </w:rPr>
              <w:t>Полные условия осуществления платежей данными способами приведены в п. 8 Индивидуальных условий Договора займа.</w:t>
            </w:r>
          </w:p>
        </w:tc>
      </w:tr>
      <w:tr w:rsidR="000F191A" w14:paraId="127B6486" w14:textId="77777777" w:rsidTr="00951070">
        <w:trPr>
          <w:trHeight w:val="380"/>
        </w:trPr>
        <w:tc>
          <w:tcPr>
            <w:tcW w:w="704" w:type="dxa"/>
          </w:tcPr>
          <w:p w14:paraId="17053127" w14:textId="77777777" w:rsidR="000F191A" w:rsidRDefault="00BF14CD">
            <w:pPr>
              <w:pBdr>
                <w:top w:val="nil"/>
                <w:left w:val="nil"/>
                <w:bottom w:val="nil"/>
                <w:right w:val="nil"/>
                <w:between w:val="nil"/>
              </w:pBdr>
              <w:tabs>
                <w:tab w:val="right" w:pos="7075"/>
              </w:tabs>
              <w:ind w:left="142"/>
              <w:jc w:val="both"/>
              <w:rPr>
                <w:rFonts w:ascii="Calibri" w:eastAsia="Calibri" w:hAnsi="Calibri" w:cs="Calibri"/>
                <w:color w:val="000000"/>
                <w:sz w:val="20"/>
                <w:szCs w:val="20"/>
              </w:rPr>
            </w:pPr>
            <w:r>
              <w:rPr>
                <w:rFonts w:ascii="Calibri" w:eastAsia="Calibri" w:hAnsi="Calibri" w:cs="Calibri"/>
                <w:color w:val="000000"/>
                <w:sz w:val="20"/>
                <w:szCs w:val="20"/>
              </w:rPr>
              <w:lastRenderedPageBreak/>
              <w:t>9.</w:t>
            </w:r>
          </w:p>
        </w:tc>
        <w:tc>
          <w:tcPr>
            <w:tcW w:w="2835" w:type="dxa"/>
          </w:tcPr>
          <w:p w14:paraId="3D3B60A9" w14:textId="77777777" w:rsidR="000F191A" w:rsidRDefault="00BF14CD">
            <w:pPr>
              <w:pBdr>
                <w:top w:val="nil"/>
                <w:left w:val="nil"/>
                <w:bottom w:val="nil"/>
                <w:right w:val="nil"/>
                <w:between w:val="nil"/>
              </w:pBdr>
              <w:tabs>
                <w:tab w:val="right" w:pos="7075"/>
              </w:tabs>
              <w:ind w:left="142"/>
              <w:rPr>
                <w:rFonts w:ascii="Calibri" w:eastAsia="Calibri" w:hAnsi="Calibri" w:cs="Calibri"/>
                <w:color w:val="000000"/>
                <w:sz w:val="20"/>
                <w:szCs w:val="20"/>
              </w:rPr>
            </w:pPr>
            <w:r>
              <w:rPr>
                <w:rFonts w:ascii="Calibri" w:eastAsia="Calibri" w:hAnsi="Calibri" w:cs="Calibri"/>
                <w:color w:val="000000"/>
                <w:sz w:val="20"/>
                <w:szCs w:val="20"/>
              </w:rPr>
              <w:t>Обязанность Заемщика заключить иные договоры</w:t>
            </w:r>
          </w:p>
        </w:tc>
        <w:tc>
          <w:tcPr>
            <w:tcW w:w="7088" w:type="dxa"/>
          </w:tcPr>
          <w:p w14:paraId="29F815C7" w14:textId="77777777" w:rsidR="000F191A" w:rsidRDefault="00BF14CD">
            <w:pPr>
              <w:pBdr>
                <w:top w:val="nil"/>
                <w:left w:val="nil"/>
                <w:bottom w:val="nil"/>
                <w:right w:val="nil"/>
                <w:between w:val="nil"/>
              </w:pBdr>
              <w:tabs>
                <w:tab w:val="right" w:pos="6944"/>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Заемщик обязан обеспечить заключение не позднее {</w:t>
            </w:r>
            <w:proofErr w:type="spellStart"/>
            <w:r>
              <w:rPr>
                <w:rFonts w:ascii="Calibri" w:eastAsia="Calibri" w:hAnsi="Calibri" w:cs="Calibri"/>
                <w:color w:val="000000"/>
                <w:sz w:val="20"/>
                <w:szCs w:val="20"/>
              </w:rPr>
              <w:t>ЗаймДата</w:t>
            </w:r>
            <w:proofErr w:type="spellEnd"/>
            <w:r>
              <w:rPr>
                <w:rFonts w:ascii="Calibri" w:eastAsia="Calibri" w:hAnsi="Calibri" w:cs="Calibri"/>
                <w:color w:val="000000"/>
                <w:sz w:val="20"/>
                <w:szCs w:val="20"/>
              </w:rPr>
              <w:t>} договора залога, в соответствии с которым Заемщик или иное лицо, действующее в интересах Заемщика, в качестве залогодателя устанавливает залог на транспортное средство, отвечающее требованиям, предъявляемым к Предмету залога, в пользу Кредитора, в качестве обеспечения исполнения обязательства Заемщика по Договору займа.</w:t>
            </w:r>
          </w:p>
          <w:p w14:paraId="2D6839BA" w14:textId="7AED3353" w:rsidR="000F191A" w:rsidRDefault="00BF14CD">
            <w:pPr>
              <w:pBdr>
                <w:top w:val="nil"/>
                <w:left w:val="nil"/>
                <w:bottom w:val="nil"/>
                <w:right w:val="nil"/>
                <w:between w:val="nil"/>
              </w:pBdr>
              <w:tabs>
                <w:tab w:val="right" w:pos="6944"/>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 xml:space="preserve">В случае использования Заемщиком Личного кабинета на Сайте или в Мобильном приложении, Заемщик обязан присоединиться к Лицензионному соглашению, условия которого доступны на Сайте </w:t>
            </w:r>
            <w:r w:rsidR="005A4845" w:rsidRPr="005A4845">
              <w:rPr>
                <w:rFonts w:ascii="Calibri" w:eastAsia="Calibri" w:hAnsi="Calibri" w:cs="Calibri"/>
                <w:color w:val="000000"/>
                <w:sz w:val="20"/>
                <w:szCs w:val="20"/>
              </w:rPr>
              <w:t>https://www.mfovzaimno.ru/license</w:t>
            </w:r>
            <w:r>
              <w:rPr>
                <w:rFonts w:ascii="Calibri" w:eastAsia="Calibri" w:hAnsi="Calibri" w:cs="Calibri"/>
                <w:color w:val="000000"/>
                <w:sz w:val="20"/>
                <w:szCs w:val="20"/>
              </w:rPr>
              <w:t>.</w:t>
            </w:r>
          </w:p>
        </w:tc>
      </w:tr>
      <w:tr w:rsidR="000F191A" w14:paraId="468D793F" w14:textId="77777777" w:rsidTr="00951070">
        <w:trPr>
          <w:trHeight w:val="380"/>
        </w:trPr>
        <w:tc>
          <w:tcPr>
            <w:tcW w:w="704" w:type="dxa"/>
          </w:tcPr>
          <w:p w14:paraId="22CC14E4" w14:textId="77777777" w:rsidR="000F191A" w:rsidRDefault="00BF14CD">
            <w:pPr>
              <w:pBdr>
                <w:top w:val="nil"/>
                <w:left w:val="nil"/>
                <w:bottom w:val="nil"/>
                <w:right w:val="nil"/>
                <w:between w:val="nil"/>
              </w:pBdr>
              <w:tabs>
                <w:tab w:val="right" w:pos="7075"/>
              </w:tabs>
              <w:ind w:left="142"/>
              <w:jc w:val="both"/>
              <w:rPr>
                <w:rFonts w:ascii="Calibri" w:eastAsia="Calibri" w:hAnsi="Calibri" w:cs="Calibri"/>
                <w:color w:val="000000"/>
                <w:sz w:val="20"/>
                <w:szCs w:val="20"/>
              </w:rPr>
            </w:pPr>
            <w:r>
              <w:rPr>
                <w:rFonts w:ascii="Calibri" w:eastAsia="Calibri" w:hAnsi="Calibri" w:cs="Calibri"/>
                <w:color w:val="000000"/>
                <w:sz w:val="20"/>
                <w:szCs w:val="20"/>
              </w:rPr>
              <w:t>10.</w:t>
            </w:r>
          </w:p>
        </w:tc>
        <w:tc>
          <w:tcPr>
            <w:tcW w:w="2835" w:type="dxa"/>
          </w:tcPr>
          <w:p w14:paraId="0A4A28C0" w14:textId="77777777" w:rsidR="000F191A" w:rsidRDefault="00BF14CD">
            <w:pPr>
              <w:pBdr>
                <w:top w:val="nil"/>
                <w:left w:val="nil"/>
                <w:bottom w:val="nil"/>
                <w:right w:val="nil"/>
                <w:between w:val="nil"/>
              </w:pBdr>
              <w:tabs>
                <w:tab w:val="right" w:pos="7075"/>
              </w:tabs>
              <w:ind w:left="142"/>
              <w:rPr>
                <w:rFonts w:ascii="Calibri" w:eastAsia="Calibri" w:hAnsi="Calibri" w:cs="Calibri"/>
                <w:color w:val="000000"/>
                <w:sz w:val="20"/>
                <w:szCs w:val="20"/>
              </w:rPr>
            </w:pPr>
            <w:r>
              <w:rPr>
                <w:rFonts w:ascii="Calibri" w:eastAsia="Calibri" w:hAnsi="Calibri" w:cs="Calibri"/>
                <w:color w:val="000000"/>
                <w:sz w:val="20"/>
                <w:szCs w:val="20"/>
              </w:rPr>
              <w:t>Обязанность Заемщика по предоставлению обеспечения исполнения обязательств по договору и требования к такому обеспечению</w:t>
            </w:r>
          </w:p>
        </w:tc>
        <w:tc>
          <w:tcPr>
            <w:tcW w:w="7088" w:type="dxa"/>
          </w:tcPr>
          <w:p w14:paraId="5A0A10E2" w14:textId="77777777" w:rsidR="000F191A" w:rsidRDefault="00BF14CD">
            <w:pPr>
              <w:pBdr>
                <w:top w:val="nil"/>
                <w:left w:val="nil"/>
                <w:bottom w:val="nil"/>
                <w:right w:val="nil"/>
                <w:between w:val="nil"/>
              </w:pBdr>
              <w:tabs>
                <w:tab w:val="right" w:pos="6925"/>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Заемщик или иное лицо, действующее в его интересах (Залогодатель), обеспечивает исполнение обязательств Заемщика перед Кредитором по Договору займа посредством залога транспортного средства (ТС), Залогодержателем по которому будет выступать Кредитор. Транспортное средство, предоставленное в качестве предмета залога, должно соответствовать требованиям, предъявляемым Правилами к Предмету залога, в течение срока действия Договора займа.</w:t>
            </w:r>
          </w:p>
          <w:p w14:paraId="4F36A4B6" w14:textId="77777777" w:rsidR="000F191A" w:rsidRDefault="00BF14CD">
            <w:pPr>
              <w:pBdr>
                <w:top w:val="nil"/>
                <w:left w:val="nil"/>
                <w:bottom w:val="nil"/>
                <w:right w:val="nil"/>
                <w:between w:val="nil"/>
              </w:pBdr>
              <w:tabs>
                <w:tab w:val="right" w:pos="7075"/>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Заемщик наравне с залогом обязан обеспечить надлежащее исполнение обязательств по Договору займа посредством поручительства третьего лица в следующих случаях:</w:t>
            </w:r>
          </w:p>
          <w:p w14:paraId="7E59C88F" w14:textId="77777777" w:rsidR="000F191A" w:rsidRDefault="00BF14CD">
            <w:pPr>
              <w:numPr>
                <w:ilvl w:val="0"/>
                <w:numId w:val="2"/>
              </w:numPr>
              <w:pBdr>
                <w:top w:val="nil"/>
                <w:left w:val="nil"/>
                <w:bottom w:val="nil"/>
                <w:right w:val="nil"/>
                <w:between w:val="nil"/>
              </w:pBdr>
              <w:tabs>
                <w:tab w:val="left" w:pos="426"/>
                <w:tab w:val="left" w:pos="1633"/>
              </w:tabs>
              <w:ind w:right="138"/>
              <w:jc w:val="both"/>
              <w:rPr>
                <w:rFonts w:ascii="Calibri" w:eastAsia="Calibri" w:hAnsi="Calibri" w:cs="Calibri"/>
                <w:color w:val="000000"/>
                <w:sz w:val="20"/>
                <w:szCs w:val="20"/>
              </w:rPr>
            </w:pPr>
            <w:r>
              <w:rPr>
                <w:rFonts w:ascii="Calibri" w:eastAsia="Calibri" w:hAnsi="Calibri" w:cs="Calibri"/>
                <w:color w:val="000000"/>
                <w:sz w:val="20"/>
                <w:szCs w:val="20"/>
              </w:rPr>
              <w:t>если у Кредитора возникает обоснованное сомнение в платежеспособности Заявителя;</w:t>
            </w:r>
          </w:p>
          <w:p w14:paraId="55700C1C" w14:textId="77777777" w:rsidR="000F191A" w:rsidRDefault="00BF14CD">
            <w:pPr>
              <w:numPr>
                <w:ilvl w:val="0"/>
                <w:numId w:val="2"/>
              </w:numPr>
              <w:pBdr>
                <w:top w:val="nil"/>
                <w:left w:val="nil"/>
                <w:bottom w:val="nil"/>
                <w:right w:val="nil"/>
                <w:between w:val="nil"/>
              </w:pBdr>
              <w:tabs>
                <w:tab w:val="left" w:pos="426"/>
                <w:tab w:val="left" w:pos="1633"/>
              </w:tabs>
              <w:ind w:right="138"/>
              <w:jc w:val="both"/>
              <w:rPr>
                <w:rFonts w:ascii="Calibri" w:eastAsia="Calibri" w:hAnsi="Calibri" w:cs="Calibri"/>
                <w:color w:val="000000"/>
                <w:sz w:val="20"/>
                <w:szCs w:val="20"/>
              </w:rPr>
            </w:pPr>
            <w:r>
              <w:rPr>
                <w:rFonts w:ascii="Calibri" w:eastAsia="Calibri" w:hAnsi="Calibri" w:cs="Calibri"/>
                <w:color w:val="000000"/>
                <w:sz w:val="20"/>
                <w:szCs w:val="20"/>
              </w:rPr>
              <w:t>если Заявитель не соответствует одному или нескольким требованиям, предъявляемым к Заявителю согласно п. 2.1. Правил.</w:t>
            </w:r>
          </w:p>
        </w:tc>
      </w:tr>
      <w:tr w:rsidR="000F191A" w14:paraId="5D00ED04" w14:textId="77777777" w:rsidTr="00951070">
        <w:trPr>
          <w:trHeight w:val="380"/>
        </w:trPr>
        <w:tc>
          <w:tcPr>
            <w:tcW w:w="704" w:type="dxa"/>
          </w:tcPr>
          <w:p w14:paraId="3C712F04" w14:textId="77777777" w:rsidR="000F191A" w:rsidRDefault="00BF14CD">
            <w:pPr>
              <w:pBdr>
                <w:top w:val="nil"/>
                <w:left w:val="nil"/>
                <w:bottom w:val="nil"/>
                <w:right w:val="nil"/>
                <w:between w:val="nil"/>
              </w:pBdr>
              <w:tabs>
                <w:tab w:val="right" w:pos="7075"/>
              </w:tabs>
              <w:ind w:left="142"/>
              <w:jc w:val="both"/>
              <w:rPr>
                <w:rFonts w:ascii="Calibri" w:eastAsia="Calibri" w:hAnsi="Calibri" w:cs="Calibri"/>
                <w:color w:val="000000"/>
                <w:sz w:val="20"/>
                <w:szCs w:val="20"/>
              </w:rPr>
            </w:pPr>
            <w:r>
              <w:rPr>
                <w:rFonts w:ascii="Calibri" w:eastAsia="Calibri" w:hAnsi="Calibri" w:cs="Calibri"/>
                <w:color w:val="000000"/>
                <w:sz w:val="20"/>
                <w:szCs w:val="20"/>
              </w:rPr>
              <w:t>11.</w:t>
            </w:r>
          </w:p>
        </w:tc>
        <w:tc>
          <w:tcPr>
            <w:tcW w:w="2835" w:type="dxa"/>
          </w:tcPr>
          <w:p w14:paraId="5D259115" w14:textId="77777777" w:rsidR="000F191A" w:rsidRDefault="00BF14CD">
            <w:pPr>
              <w:pBdr>
                <w:top w:val="nil"/>
                <w:left w:val="nil"/>
                <w:bottom w:val="nil"/>
                <w:right w:val="nil"/>
                <w:between w:val="nil"/>
              </w:pBdr>
              <w:tabs>
                <w:tab w:val="right" w:pos="7075"/>
              </w:tabs>
              <w:ind w:left="142"/>
              <w:rPr>
                <w:rFonts w:ascii="Calibri" w:eastAsia="Calibri" w:hAnsi="Calibri" w:cs="Calibri"/>
                <w:color w:val="000000"/>
                <w:sz w:val="20"/>
                <w:szCs w:val="20"/>
              </w:rPr>
            </w:pPr>
            <w:r>
              <w:rPr>
                <w:rFonts w:ascii="Calibri" w:eastAsia="Calibri" w:hAnsi="Calibri" w:cs="Calibri"/>
                <w:color w:val="000000"/>
                <w:sz w:val="20"/>
                <w:szCs w:val="20"/>
              </w:rPr>
              <w:t>Цели использования Заемщиком потребительского займа</w:t>
            </w:r>
          </w:p>
        </w:tc>
        <w:tc>
          <w:tcPr>
            <w:tcW w:w="7088" w:type="dxa"/>
          </w:tcPr>
          <w:p w14:paraId="053BAA4D" w14:textId="77777777" w:rsidR="000F191A" w:rsidRDefault="00A56DB8">
            <w:pPr>
              <w:pBdr>
                <w:top w:val="nil"/>
                <w:left w:val="nil"/>
                <w:bottom w:val="nil"/>
                <w:right w:val="nil"/>
                <w:between w:val="nil"/>
              </w:pBdr>
              <w:tabs>
                <w:tab w:val="right" w:pos="6925"/>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Не применимо</w:t>
            </w:r>
          </w:p>
        </w:tc>
      </w:tr>
      <w:tr w:rsidR="000F191A" w14:paraId="063D2BF7" w14:textId="77777777" w:rsidTr="00951070">
        <w:trPr>
          <w:trHeight w:val="380"/>
        </w:trPr>
        <w:tc>
          <w:tcPr>
            <w:tcW w:w="704" w:type="dxa"/>
          </w:tcPr>
          <w:p w14:paraId="07919044" w14:textId="77777777" w:rsidR="000F191A" w:rsidRDefault="00BF14CD">
            <w:pPr>
              <w:pBdr>
                <w:top w:val="nil"/>
                <w:left w:val="nil"/>
                <w:bottom w:val="nil"/>
                <w:right w:val="nil"/>
                <w:between w:val="nil"/>
              </w:pBdr>
              <w:tabs>
                <w:tab w:val="right" w:pos="7075"/>
              </w:tabs>
              <w:ind w:left="142"/>
              <w:jc w:val="both"/>
              <w:rPr>
                <w:rFonts w:ascii="Calibri" w:eastAsia="Calibri" w:hAnsi="Calibri" w:cs="Calibri"/>
                <w:color w:val="000000"/>
                <w:sz w:val="20"/>
                <w:szCs w:val="20"/>
              </w:rPr>
            </w:pPr>
            <w:r>
              <w:rPr>
                <w:rFonts w:ascii="Calibri" w:eastAsia="Calibri" w:hAnsi="Calibri" w:cs="Calibri"/>
                <w:color w:val="000000"/>
                <w:sz w:val="20"/>
                <w:szCs w:val="20"/>
              </w:rPr>
              <w:t>12.</w:t>
            </w:r>
          </w:p>
        </w:tc>
        <w:tc>
          <w:tcPr>
            <w:tcW w:w="2835" w:type="dxa"/>
          </w:tcPr>
          <w:p w14:paraId="76584410" w14:textId="77777777" w:rsidR="000F191A" w:rsidRDefault="00BF14CD">
            <w:pPr>
              <w:pBdr>
                <w:top w:val="nil"/>
                <w:left w:val="nil"/>
                <w:bottom w:val="nil"/>
                <w:right w:val="nil"/>
                <w:between w:val="nil"/>
              </w:pBdr>
              <w:tabs>
                <w:tab w:val="right" w:pos="7075"/>
              </w:tabs>
              <w:ind w:left="142"/>
              <w:rPr>
                <w:rFonts w:ascii="Calibri" w:eastAsia="Calibri" w:hAnsi="Calibri" w:cs="Calibri"/>
                <w:color w:val="000000"/>
                <w:sz w:val="20"/>
                <w:szCs w:val="20"/>
              </w:rPr>
            </w:pPr>
            <w:r>
              <w:rPr>
                <w:rFonts w:ascii="Calibri" w:eastAsia="Calibri" w:hAnsi="Calibri" w:cs="Calibri"/>
                <w:color w:val="000000"/>
                <w:sz w:val="20"/>
                <w:szCs w:val="20"/>
              </w:rPr>
              <w:t>Ответственность Заемщика за ненадлежащее исполнение условий договора, размер неустойки (штрафа, пени) или порядок их определения</w:t>
            </w:r>
          </w:p>
        </w:tc>
        <w:tc>
          <w:tcPr>
            <w:tcW w:w="7088" w:type="dxa"/>
          </w:tcPr>
          <w:p w14:paraId="3337FEF8" w14:textId="77777777" w:rsidR="000F191A" w:rsidRDefault="00BF14CD">
            <w:pPr>
              <w:pBdr>
                <w:top w:val="nil"/>
                <w:left w:val="nil"/>
                <w:bottom w:val="nil"/>
                <w:right w:val="nil"/>
                <w:between w:val="nil"/>
              </w:pBdr>
              <w:tabs>
                <w:tab w:val="right" w:pos="6925"/>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В случае неисполнения или ненадлежащего исполнения Заемщиком своих обязательств по возврату денежных средств, полученных по Договору займа, обеспеченного залогом транспортного средства, в качестве Траншей и (или) уплаты процентов, Заемщик уплачивает Кредитору неустойку (пени) в размере 0,054% (ноль целых пять сотых четыре тысячных процента</w:t>
            </w:r>
            <w:r>
              <w:rPr>
                <w:rFonts w:ascii="Calibri" w:eastAsia="Calibri" w:hAnsi="Calibri" w:cs="Calibri"/>
                <w:color w:val="333333"/>
                <w:sz w:val="20"/>
                <w:szCs w:val="20"/>
              </w:rPr>
              <w:t>)</w:t>
            </w:r>
            <w:r>
              <w:rPr>
                <w:rFonts w:ascii="Calibri" w:eastAsia="Calibri" w:hAnsi="Calibri" w:cs="Calibri"/>
                <w:color w:val="000000"/>
                <w:sz w:val="20"/>
                <w:szCs w:val="20"/>
              </w:rPr>
              <w:t xml:space="preserve"> от невозвращенной суммы Основного долга за каждый календарный день просрочки, начиная с даты, следующей за датой первого просроченного платежа (в соответствии с Графиком платежей), до дня фактического исполнения просроченных обязательств.</w:t>
            </w:r>
          </w:p>
        </w:tc>
      </w:tr>
      <w:tr w:rsidR="000F191A" w14:paraId="6454E195" w14:textId="77777777" w:rsidTr="00951070">
        <w:trPr>
          <w:trHeight w:val="380"/>
        </w:trPr>
        <w:tc>
          <w:tcPr>
            <w:tcW w:w="704" w:type="dxa"/>
          </w:tcPr>
          <w:p w14:paraId="73CC5B39" w14:textId="77777777" w:rsidR="000F191A" w:rsidRDefault="00BF14CD">
            <w:pPr>
              <w:pBdr>
                <w:top w:val="nil"/>
                <w:left w:val="nil"/>
                <w:bottom w:val="nil"/>
                <w:right w:val="nil"/>
                <w:between w:val="nil"/>
              </w:pBdr>
              <w:tabs>
                <w:tab w:val="right" w:pos="7075"/>
              </w:tabs>
              <w:ind w:left="142"/>
              <w:jc w:val="both"/>
              <w:rPr>
                <w:rFonts w:ascii="Calibri" w:eastAsia="Calibri" w:hAnsi="Calibri" w:cs="Calibri"/>
                <w:color w:val="000000"/>
                <w:sz w:val="20"/>
                <w:szCs w:val="20"/>
              </w:rPr>
            </w:pPr>
            <w:r>
              <w:rPr>
                <w:rFonts w:ascii="Calibri" w:eastAsia="Calibri" w:hAnsi="Calibri" w:cs="Calibri"/>
                <w:color w:val="000000"/>
                <w:sz w:val="20"/>
                <w:szCs w:val="20"/>
              </w:rPr>
              <w:t>13.</w:t>
            </w:r>
          </w:p>
        </w:tc>
        <w:tc>
          <w:tcPr>
            <w:tcW w:w="2835" w:type="dxa"/>
          </w:tcPr>
          <w:p w14:paraId="01D49844" w14:textId="77777777" w:rsidR="000F191A" w:rsidRDefault="00BF14CD">
            <w:pPr>
              <w:pBdr>
                <w:top w:val="nil"/>
                <w:left w:val="nil"/>
                <w:bottom w:val="nil"/>
                <w:right w:val="nil"/>
                <w:between w:val="nil"/>
              </w:pBdr>
              <w:tabs>
                <w:tab w:val="right" w:pos="7075"/>
              </w:tabs>
              <w:ind w:left="142"/>
              <w:rPr>
                <w:rFonts w:ascii="Calibri" w:eastAsia="Calibri" w:hAnsi="Calibri" w:cs="Calibri"/>
                <w:color w:val="000000"/>
                <w:sz w:val="20"/>
                <w:szCs w:val="20"/>
              </w:rPr>
            </w:pPr>
            <w:r>
              <w:rPr>
                <w:rFonts w:ascii="Calibri" w:eastAsia="Calibri" w:hAnsi="Calibri" w:cs="Calibri"/>
                <w:color w:val="000000"/>
                <w:sz w:val="20"/>
                <w:szCs w:val="20"/>
              </w:rPr>
              <w:t>Условие об уступке Кредитором третьим лицам прав требования по договору</w:t>
            </w:r>
          </w:p>
        </w:tc>
        <w:tc>
          <w:tcPr>
            <w:tcW w:w="7088" w:type="dxa"/>
          </w:tcPr>
          <w:p w14:paraId="4E485BAE" w14:textId="0E657037" w:rsidR="00517465" w:rsidRPr="00517465" w:rsidRDefault="00BF14CD" w:rsidP="00517465">
            <w:pPr>
              <w:pBdr>
                <w:top w:val="nil"/>
                <w:left w:val="nil"/>
                <w:bottom w:val="nil"/>
                <w:right w:val="nil"/>
                <w:between w:val="nil"/>
              </w:pBdr>
              <w:tabs>
                <w:tab w:val="right" w:pos="6925"/>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 xml:space="preserve">Уступка Кредитором третьим лицам прав (требований) возможна в соответствии со ст. 12 </w:t>
            </w:r>
            <w:r w:rsidR="00517465" w:rsidRPr="00517465">
              <w:rPr>
                <w:rFonts w:ascii="Calibri" w:eastAsia="Calibri" w:hAnsi="Calibri" w:cs="Calibri"/>
                <w:color w:val="000000"/>
                <w:sz w:val="20"/>
                <w:szCs w:val="20"/>
              </w:rPr>
              <w:t>Федерального закона от 21.12.2013 №353-ФЗ «О потребительском кредите займе)»:</w:t>
            </w:r>
          </w:p>
          <w:p w14:paraId="727543B9" w14:textId="2621E320" w:rsidR="00517465" w:rsidRDefault="00517465" w:rsidP="00517465">
            <w:pPr>
              <w:pBdr>
                <w:top w:val="nil"/>
                <w:left w:val="nil"/>
                <w:bottom w:val="nil"/>
                <w:right w:val="nil"/>
                <w:between w:val="nil"/>
              </w:pBdr>
              <w:tabs>
                <w:tab w:val="right" w:pos="6925"/>
              </w:tabs>
              <w:ind w:left="142" w:right="138"/>
              <w:jc w:val="both"/>
              <w:rPr>
                <w:rFonts w:ascii="Calibri" w:eastAsia="Calibri" w:hAnsi="Calibri" w:cs="Calibri"/>
                <w:color w:val="000000"/>
                <w:sz w:val="20"/>
                <w:szCs w:val="20"/>
              </w:rPr>
            </w:pPr>
          </w:p>
          <w:p w14:paraId="2F186129" w14:textId="386DB82B" w:rsidR="00517465" w:rsidRPr="00E42E45" w:rsidRDefault="00E42E45" w:rsidP="00E42E45">
            <w:pPr>
              <w:pBdr>
                <w:top w:val="nil"/>
                <w:left w:val="nil"/>
                <w:bottom w:val="nil"/>
                <w:right w:val="nil"/>
                <w:between w:val="nil"/>
              </w:pBdr>
              <w:tabs>
                <w:tab w:val="right" w:pos="6925"/>
              </w:tabs>
              <w:ind w:left="734" w:right="138"/>
              <w:jc w:val="both"/>
              <w:rPr>
                <w:rFonts w:ascii="Calibri" w:eastAsia="Calibri" w:hAnsi="Calibri" w:cs="Calibri"/>
                <w:color w:val="000000"/>
                <w:sz w:val="20"/>
                <w:szCs w:val="20"/>
              </w:rPr>
            </w:pPr>
            <w:r>
              <w:rPr>
                <w:rFonts w:ascii="Calibri" w:eastAsia="Calibri" w:hAnsi="Calibri" w:cs="Calibri"/>
                <w:noProof/>
                <w:color w:val="000000"/>
                <w:sz w:val="20"/>
                <w:szCs w:val="20"/>
              </w:rPr>
              <w:drawing>
                <wp:anchor distT="0" distB="0" distL="114300" distR="114300" simplePos="0" relativeHeight="251664384" behindDoc="0" locked="0" layoutInCell="1" allowOverlap="1" wp14:anchorId="7AA1EC05" wp14:editId="593AD9AC">
                  <wp:simplePos x="0" y="0"/>
                  <wp:positionH relativeFrom="margin">
                    <wp:posOffset>81915</wp:posOffset>
                  </wp:positionH>
                  <wp:positionV relativeFrom="margin">
                    <wp:posOffset>662305</wp:posOffset>
                  </wp:positionV>
                  <wp:extent cx="255905" cy="222885"/>
                  <wp:effectExtent l="0" t="0" r="0" b="571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1-03-17_17-30-52 (4).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5905" cy="222885"/>
                          </a:xfrm>
                          <a:prstGeom prst="rect">
                            <a:avLst/>
                          </a:prstGeom>
                        </pic:spPr>
                      </pic:pic>
                    </a:graphicData>
                  </a:graphic>
                  <wp14:sizeRelH relativeFrom="margin">
                    <wp14:pctWidth>0</wp14:pctWidth>
                  </wp14:sizeRelH>
                  <wp14:sizeRelV relativeFrom="margin">
                    <wp14:pctHeight>0</wp14:pctHeight>
                  </wp14:sizeRelV>
                </wp:anchor>
              </w:drawing>
            </w:r>
            <w:r w:rsidR="00517465" w:rsidRPr="00E42E45">
              <w:rPr>
                <w:rFonts w:ascii="Calibri" w:eastAsia="Calibri" w:hAnsi="Calibri" w:cs="Calibri"/>
                <w:color w:val="000000"/>
                <w:sz w:val="20"/>
                <w:szCs w:val="20"/>
              </w:rPr>
              <w:t>Заемщик выражает несогласие на уступку прав (требований) по настоящему Договору Кредитором лицам</w:t>
            </w:r>
            <w:r w:rsidR="00036993">
              <w:rPr>
                <w:rFonts w:ascii="Calibri" w:eastAsia="Calibri" w:hAnsi="Calibri" w:cs="Calibri"/>
                <w:color w:val="000000"/>
                <w:sz w:val="20"/>
                <w:szCs w:val="20"/>
              </w:rPr>
              <w:t>,</w:t>
            </w:r>
            <w:r w:rsidR="00517465" w:rsidRPr="00E42E45">
              <w:rPr>
                <w:rFonts w:ascii="Calibri" w:eastAsia="Calibri" w:hAnsi="Calibri" w:cs="Calibri"/>
                <w:color w:val="000000"/>
                <w:sz w:val="20"/>
                <w:szCs w:val="20"/>
              </w:rPr>
              <w:t xml:space="preserve"> указанным в п.1 ст. 12 Федерального закона от 21.12.2013 №353-ФЗ «О потребительском кредите (займе)»;</w:t>
            </w:r>
          </w:p>
          <w:p w14:paraId="1ABB4D07" w14:textId="5F57C9C2" w:rsidR="00517465" w:rsidRDefault="00517465" w:rsidP="00517465">
            <w:pPr>
              <w:pBdr>
                <w:top w:val="nil"/>
                <w:left w:val="nil"/>
                <w:bottom w:val="nil"/>
                <w:right w:val="nil"/>
                <w:between w:val="nil"/>
              </w:pBdr>
              <w:tabs>
                <w:tab w:val="right" w:pos="6925"/>
              </w:tabs>
              <w:ind w:left="142" w:right="138"/>
              <w:jc w:val="both"/>
              <w:rPr>
                <w:rFonts w:ascii="Calibri" w:eastAsia="Calibri" w:hAnsi="Calibri" w:cs="Calibri"/>
                <w:color w:val="000000"/>
                <w:sz w:val="20"/>
                <w:szCs w:val="20"/>
              </w:rPr>
            </w:pPr>
          </w:p>
          <w:p w14:paraId="0767C480" w14:textId="6299D60F" w:rsidR="00517465" w:rsidRDefault="00E42E45" w:rsidP="00E42E45">
            <w:pPr>
              <w:pBdr>
                <w:top w:val="nil"/>
                <w:left w:val="nil"/>
                <w:bottom w:val="nil"/>
                <w:right w:val="nil"/>
                <w:between w:val="nil"/>
              </w:pBdr>
              <w:tabs>
                <w:tab w:val="right" w:pos="6925"/>
              </w:tabs>
              <w:ind w:left="734" w:right="138"/>
              <w:jc w:val="both"/>
              <w:rPr>
                <w:rFonts w:ascii="Calibri" w:eastAsia="Calibri" w:hAnsi="Calibri" w:cs="Calibri"/>
                <w:color w:val="000000"/>
                <w:sz w:val="20"/>
                <w:szCs w:val="20"/>
              </w:rPr>
            </w:pPr>
            <w:r>
              <w:rPr>
                <w:rFonts w:ascii="Calibri" w:eastAsia="Calibri" w:hAnsi="Calibri" w:cs="Calibri"/>
                <w:noProof/>
                <w:color w:val="000000"/>
                <w:sz w:val="20"/>
                <w:szCs w:val="20"/>
              </w:rPr>
              <w:drawing>
                <wp:anchor distT="0" distB="0" distL="114300" distR="114300" simplePos="0" relativeHeight="251665408" behindDoc="0" locked="0" layoutInCell="1" allowOverlap="1" wp14:anchorId="2CAF8F58" wp14:editId="63329D3A">
                  <wp:simplePos x="0" y="0"/>
                  <wp:positionH relativeFrom="margin">
                    <wp:posOffset>76835</wp:posOffset>
                  </wp:positionH>
                  <wp:positionV relativeFrom="margin">
                    <wp:posOffset>1434465</wp:posOffset>
                  </wp:positionV>
                  <wp:extent cx="269875" cy="238125"/>
                  <wp:effectExtent l="0" t="0" r="0" b="952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1-03-17_17-30-52 (5).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9875" cy="238125"/>
                          </a:xfrm>
                          <a:prstGeom prst="rect">
                            <a:avLst/>
                          </a:prstGeom>
                        </pic:spPr>
                      </pic:pic>
                    </a:graphicData>
                  </a:graphic>
                </wp:anchor>
              </w:drawing>
            </w:r>
            <w:r w:rsidR="00517465" w:rsidRPr="00517465">
              <w:rPr>
                <w:rFonts w:ascii="Calibri" w:eastAsia="Calibri" w:hAnsi="Calibri" w:cs="Calibri"/>
                <w:color w:val="000000"/>
                <w:sz w:val="20"/>
                <w:szCs w:val="20"/>
              </w:rPr>
              <w:t>Заемщик выражает свое согласие на уступку прав (требований) по настоящему Договору Кредитором лицам</w:t>
            </w:r>
            <w:r w:rsidR="00036993">
              <w:rPr>
                <w:rFonts w:ascii="Calibri" w:eastAsia="Calibri" w:hAnsi="Calibri" w:cs="Calibri"/>
                <w:color w:val="000000"/>
                <w:sz w:val="20"/>
                <w:szCs w:val="20"/>
              </w:rPr>
              <w:t>,</w:t>
            </w:r>
            <w:r w:rsidR="00517465" w:rsidRPr="00517465">
              <w:rPr>
                <w:rFonts w:ascii="Calibri" w:eastAsia="Calibri" w:hAnsi="Calibri" w:cs="Calibri"/>
                <w:color w:val="000000"/>
                <w:sz w:val="20"/>
                <w:szCs w:val="20"/>
              </w:rPr>
              <w:t xml:space="preserve"> указанным в п.1 ст. 12 Федерального закона от 21.12.2013 №353-ФЗ «О потребительском кредите (займе)».</w:t>
            </w:r>
          </w:p>
          <w:p w14:paraId="3A8BB25A" w14:textId="77777777" w:rsidR="00517465" w:rsidRPr="00517465" w:rsidRDefault="00517465" w:rsidP="00517465">
            <w:pPr>
              <w:pBdr>
                <w:top w:val="nil"/>
                <w:left w:val="nil"/>
                <w:bottom w:val="nil"/>
                <w:right w:val="nil"/>
                <w:between w:val="nil"/>
              </w:pBdr>
              <w:tabs>
                <w:tab w:val="right" w:pos="6925"/>
              </w:tabs>
              <w:ind w:left="142" w:right="138"/>
              <w:jc w:val="both"/>
              <w:rPr>
                <w:rFonts w:ascii="Calibri" w:eastAsia="Calibri" w:hAnsi="Calibri" w:cs="Calibri"/>
                <w:color w:val="000000"/>
                <w:sz w:val="20"/>
                <w:szCs w:val="20"/>
              </w:rPr>
            </w:pPr>
          </w:p>
          <w:p w14:paraId="232F3019" w14:textId="32EA1A06" w:rsidR="00517465" w:rsidRDefault="00517465" w:rsidP="00517465">
            <w:pPr>
              <w:pBdr>
                <w:top w:val="nil"/>
                <w:left w:val="nil"/>
                <w:bottom w:val="nil"/>
                <w:right w:val="nil"/>
                <w:between w:val="nil"/>
              </w:pBdr>
              <w:tabs>
                <w:tab w:val="right" w:pos="6925"/>
              </w:tabs>
              <w:ind w:left="142" w:right="138"/>
              <w:jc w:val="both"/>
              <w:rPr>
                <w:rFonts w:ascii="Calibri" w:eastAsia="Calibri" w:hAnsi="Calibri" w:cs="Calibri"/>
                <w:color w:val="000000"/>
                <w:sz w:val="20"/>
                <w:szCs w:val="20"/>
              </w:rPr>
            </w:pPr>
            <w:r w:rsidRPr="00517465">
              <w:rPr>
                <w:rFonts w:ascii="Calibri" w:eastAsia="Calibri" w:hAnsi="Calibri" w:cs="Calibri"/>
                <w:color w:val="000000"/>
                <w:sz w:val="20"/>
                <w:szCs w:val="20"/>
              </w:rPr>
              <w:t>Указанное в настоящем пункте несогласие/согласие не может быть изменено в одностороннем порядке стороной договора после его заключения.</w:t>
            </w:r>
          </w:p>
        </w:tc>
      </w:tr>
      <w:tr w:rsidR="000F191A" w14:paraId="63F61891" w14:textId="77777777" w:rsidTr="00951070">
        <w:trPr>
          <w:trHeight w:val="380"/>
        </w:trPr>
        <w:tc>
          <w:tcPr>
            <w:tcW w:w="704" w:type="dxa"/>
          </w:tcPr>
          <w:p w14:paraId="275EFB4E" w14:textId="77777777" w:rsidR="000F191A" w:rsidRDefault="00BF14CD">
            <w:pPr>
              <w:pBdr>
                <w:top w:val="nil"/>
                <w:left w:val="nil"/>
                <w:bottom w:val="nil"/>
                <w:right w:val="nil"/>
                <w:between w:val="nil"/>
              </w:pBdr>
              <w:tabs>
                <w:tab w:val="right" w:pos="7075"/>
              </w:tabs>
              <w:ind w:left="142"/>
              <w:jc w:val="both"/>
              <w:rPr>
                <w:rFonts w:ascii="Calibri" w:eastAsia="Calibri" w:hAnsi="Calibri" w:cs="Calibri"/>
                <w:color w:val="000000"/>
                <w:sz w:val="20"/>
                <w:szCs w:val="20"/>
              </w:rPr>
            </w:pPr>
            <w:r>
              <w:rPr>
                <w:rFonts w:ascii="Calibri" w:eastAsia="Calibri" w:hAnsi="Calibri" w:cs="Calibri"/>
                <w:color w:val="000000"/>
                <w:sz w:val="20"/>
                <w:szCs w:val="20"/>
              </w:rPr>
              <w:t>14.</w:t>
            </w:r>
          </w:p>
        </w:tc>
        <w:tc>
          <w:tcPr>
            <w:tcW w:w="2835" w:type="dxa"/>
          </w:tcPr>
          <w:p w14:paraId="01DBA194" w14:textId="77777777" w:rsidR="000F191A" w:rsidRDefault="00BF14CD">
            <w:pPr>
              <w:pBdr>
                <w:top w:val="nil"/>
                <w:left w:val="nil"/>
                <w:bottom w:val="nil"/>
                <w:right w:val="nil"/>
                <w:between w:val="nil"/>
              </w:pBdr>
              <w:tabs>
                <w:tab w:val="right" w:pos="7075"/>
              </w:tabs>
              <w:ind w:left="142"/>
              <w:rPr>
                <w:rFonts w:ascii="Calibri" w:eastAsia="Calibri" w:hAnsi="Calibri" w:cs="Calibri"/>
                <w:color w:val="000000"/>
                <w:sz w:val="20"/>
                <w:szCs w:val="20"/>
              </w:rPr>
            </w:pPr>
            <w:r>
              <w:rPr>
                <w:rFonts w:ascii="Calibri" w:eastAsia="Calibri" w:hAnsi="Calibri" w:cs="Calibri"/>
                <w:color w:val="000000"/>
                <w:sz w:val="20"/>
                <w:szCs w:val="20"/>
              </w:rPr>
              <w:t>Согласие Заемщика с общими условиями договора</w:t>
            </w:r>
          </w:p>
        </w:tc>
        <w:tc>
          <w:tcPr>
            <w:tcW w:w="7088" w:type="dxa"/>
          </w:tcPr>
          <w:p w14:paraId="61D24DC1" w14:textId="77777777" w:rsidR="000F191A" w:rsidRDefault="00BF14CD">
            <w:pPr>
              <w:pBdr>
                <w:top w:val="nil"/>
                <w:left w:val="nil"/>
                <w:bottom w:val="nil"/>
                <w:right w:val="nil"/>
                <w:between w:val="nil"/>
              </w:pBdr>
              <w:tabs>
                <w:tab w:val="right" w:pos="6944"/>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Стороны подтверждают, что между ними достигнуто полное согласие по всем условиям Договора займа, в том числе по всем Индивидуальным и Общим условиям Договора займа.</w:t>
            </w:r>
          </w:p>
          <w:p w14:paraId="5BFDDEA6" w14:textId="77777777" w:rsidR="000F191A" w:rsidRDefault="00BF14CD">
            <w:pPr>
              <w:pBdr>
                <w:top w:val="nil"/>
                <w:left w:val="nil"/>
                <w:bottom w:val="nil"/>
                <w:right w:val="nil"/>
                <w:between w:val="nil"/>
              </w:pBdr>
              <w:tabs>
                <w:tab w:val="right" w:pos="6944"/>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lastRenderedPageBreak/>
              <w:t>Заемщик ознакомлен с информацией об условиях предоставления, использования и возврата займа и с ними согласен.</w:t>
            </w:r>
          </w:p>
          <w:p w14:paraId="3553689D" w14:textId="77777777" w:rsidR="000F191A" w:rsidRDefault="00BF14CD">
            <w:pPr>
              <w:pBdr>
                <w:top w:val="nil"/>
                <w:left w:val="nil"/>
                <w:bottom w:val="nil"/>
                <w:right w:val="nil"/>
                <w:between w:val="nil"/>
              </w:pBdr>
              <w:tabs>
                <w:tab w:val="right" w:pos="6944"/>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 xml:space="preserve">Подписание Индивидуальных условий Договора займа осуществляется только после ознакомления с Общими условиями договора как собственноручно Заемщиком, так и с использованием аналога собственноручной подписи. </w:t>
            </w:r>
          </w:p>
          <w:p w14:paraId="5BE10E7F" w14:textId="77777777" w:rsidR="000F191A" w:rsidRDefault="00BF14CD">
            <w:pPr>
              <w:pBdr>
                <w:top w:val="nil"/>
                <w:left w:val="nil"/>
                <w:bottom w:val="nil"/>
                <w:right w:val="nil"/>
                <w:between w:val="nil"/>
              </w:pBdr>
              <w:tabs>
                <w:tab w:val="right" w:pos="6944"/>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Подписание Индивидуальных условий Договора займа дополнительно подтверждает ознакомление Заемщика с Общими условиями Договора займа.</w:t>
            </w:r>
          </w:p>
        </w:tc>
      </w:tr>
      <w:tr w:rsidR="000F191A" w14:paraId="62774D50" w14:textId="77777777" w:rsidTr="00951070">
        <w:trPr>
          <w:trHeight w:val="380"/>
        </w:trPr>
        <w:tc>
          <w:tcPr>
            <w:tcW w:w="704" w:type="dxa"/>
          </w:tcPr>
          <w:p w14:paraId="73196B3C" w14:textId="77777777" w:rsidR="000F191A" w:rsidRDefault="00BF14CD">
            <w:pPr>
              <w:pBdr>
                <w:top w:val="nil"/>
                <w:left w:val="nil"/>
                <w:bottom w:val="nil"/>
                <w:right w:val="nil"/>
                <w:between w:val="nil"/>
              </w:pBdr>
              <w:tabs>
                <w:tab w:val="right" w:pos="7075"/>
              </w:tabs>
              <w:ind w:left="142"/>
              <w:jc w:val="both"/>
              <w:rPr>
                <w:rFonts w:ascii="Calibri" w:eastAsia="Calibri" w:hAnsi="Calibri" w:cs="Calibri"/>
                <w:color w:val="000000"/>
                <w:sz w:val="20"/>
                <w:szCs w:val="20"/>
              </w:rPr>
            </w:pPr>
            <w:r>
              <w:rPr>
                <w:rFonts w:ascii="Calibri" w:eastAsia="Calibri" w:hAnsi="Calibri" w:cs="Calibri"/>
                <w:color w:val="000000"/>
                <w:sz w:val="20"/>
                <w:szCs w:val="20"/>
              </w:rPr>
              <w:lastRenderedPageBreak/>
              <w:t>15.</w:t>
            </w:r>
          </w:p>
        </w:tc>
        <w:tc>
          <w:tcPr>
            <w:tcW w:w="2835" w:type="dxa"/>
          </w:tcPr>
          <w:p w14:paraId="3133C09A" w14:textId="77777777" w:rsidR="000F191A" w:rsidRDefault="00BF14CD">
            <w:pPr>
              <w:pBdr>
                <w:top w:val="nil"/>
                <w:left w:val="nil"/>
                <w:bottom w:val="nil"/>
                <w:right w:val="nil"/>
                <w:between w:val="nil"/>
              </w:pBdr>
              <w:tabs>
                <w:tab w:val="right" w:pos="7075"/>
              </w:tabs>
              <w:ind w:left="142"/>
              <w:rPr>
                <w:rFonts w:ascii="Calibri" w:eastAsia="Calibri" w:hAnsi="Calibri" w:cs="Calibri"/>
                <w:color w:val="000000"/>
                <w:sz w:val="20"/>
                <w:szCs w:val="20"/>
              </w:rPr>
            </w:pPr>
            <w:r>
              <w:rPr>
                <w:rFonts w:ascii="Calibri" w:eastAsia="Calibri" w:hAnsi="Calibri" w:cs="Calibri"/>
                <w:color w:val="000000"/>
                <w:sz w:val="20"/>
                <w:szCs w:val="20"/>
              </w:rPr>
              <w:t>Услуги, оказываемые Кредитором Заемщику за отдельную плату и необходимые для заключения договора, их цена или порядок ее определения, а также согласие Заемщика на оказание таких услуг</w:t>
            </w:r>
          </w:p>
        </w:tc>
        <w:tc>
          <w:tcPr>
            <w:tcW w:w="7088" w:type="dxa"/>
          </w:tcPr>
          <w:p w14:paraId="2970ABB0" w14:textId="77777777" w:rsidR="000F191A" w:rsidRDefault="00BF14CD">
            <w:pPr>
              <w:pBdr>
                <w:top w:val="nil"/>
                <w:left w:val="nil"/>
                <w:bottom w:val="nil"/>
                <w:right w:val="nil"/>
                <w:between w:val="nil"/>
              </w:pBdr>
              <w:tabs>
                <w:tab w:val="right" w:pos="6944"/>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Не</w:t>
            </w:r>
            <w:r w:rsidR="00A56DB8">
              <w:rPr>
                <w:rFonts w:ascii="Calibri" w:eastAsia="Calibri" w:hAnsi="Calibri" w:cs="Calibri"/>
                <w:color w:val="000000"/>
                <w:sz w:val="20"/>
                <w:szCs w:val="20"/>
              </w:rPr>
              <w:t xml:space="preserve"> </w:t>
            </w:r>
            <w:r>
              <w:rPr>
                <w:rFonts w:ascii="Calibri" w:eastAsia="Calibri" w:hAnsi="Calibri" w:cs="Calibri"/>
                <w:color w:val="000000"/>
                <w:sz w:val="20"/>
                <w:szCs w:val="20"/>
              </w:rPr>
              <w:t>применимо</w:t>
            </w:r>
          </w:p>
        </w:tc>
      </w:tr>
      <w:tr w:rsidR="000F191A" w14:paraId="2DF0E404" w14:textId="77777777" w:rsidTr="00951070">
        <w:trPr>
          <w:trHeight w:val="380"/>
        </w:trPr>
        <w:tc>
          <w:tcPr>
            <w:tcW w:w="704" w:type="dxa"/>
          </w:tcPr>
          <w:p w14:paraId="15DDCFC1" w14:textId="77777777" w:rsidR="000F191A" w:rsidRDefault="00BF14CD">
            <w:pPr>
              <w:pBdr>
                <w:top w:val="nil"/>
                <w:left w:val="nil"/>
                <w:bottom w:val="nil"/>
                <w:right w:val="nil"/>
                <w:between w:val="nil"/>
              </w:pBdr>
              <w:tabs>
                <w:tab w:val="right" w:pos="7075"/>
              </w:tabs>
              <w:ind w:left="142"/>
              <w:jc w:val="both"/>
              <w:rPr>
                <w:rFonts w:ascii="Calibri" w:eastAsia="Calibri" w:hAnsi="Calibri" w:cs="Calibri"/>
                <w:color w:val="000000"/>
                <w:sz w:val="20"/>
                <w:szCs w:val="20"/>
              </w:rPr>
            </w:pPr>
            <w:r>
              <w:rPr>
                <w:rFonts w:ascii="Calibri" w:eastAsia="Calibri" w:hAnsi="Calibri" w:cs="Calibri"/>
                <w:color w:val="000000"/>
                <w:sz w:val="20"/>
                <w:szCs w:val="20"/>
              </w:rPr>
              <w:t>16.</w:t>
            </w:r>
          </w:p>
        </w:tc>
        <w:tc>
          <w:tcPr>
            <w:tcW w:w="2835" w:type="dxa"/>
          </w:tcPr>
          <w:p w14:paraId="7977E2D8" w14:textId="77777777" w:rsidR="000F191A" w:rsidRDefault="00BF14CD">
            <w:pPr>
              <w:pBdr>
                <w:top w:val="nil"/>
                <w:left w:val="nil"/>
                <w:bottom w:val="nil"/>
                <w:right w:val="nil"/>
                <w:between w:val="nil"/>
              </w:pBdr>
              <w:tabs>
                <w:tab w:val="right" w:pos="7075"/>
              </w:tabs>
              <w:ind w:left="142"/>
              <w:rPr>
                <w:rFonts w:ascii="Calibri" w:eastAsia="Calibri" w:hAnsi="Calibri" w:cs="Calibri"/>
                <w:color w:val="000000"/>
                <w:sz w:val="20"/>
                <w:szCs w:val="20"/>
              </w:rPr>
            </w:pPr>
            <w:r>
              <w:rPr>
                <w:rFonts w:ascii="Calibri" w:eastAsia="Calibri" w:hAnsi="Calibri" w:cs="Calibri"/>
                <w:color w:val="000000"/>
                <w:sz w:val="20"/>
                <w:szCs w:val="20"/>
              </w:rPr>
              <w:t>Способ обмена информацией между Кредитором и Заемщиком</w:t>
            </w:r>
          </w:p>
        </w:tc>
        <w:tc>
          <w:tcPr>
            <w:tcW w:w="7088" w:type="dxa"/>
          </w:tcPr>
          <w:p w14:paraId="07468078" w14:textId="77777777" w:rsidR="000F191A" w:rsidRDefault="00BF14CD">
            <w:pPr>
              <w:pBdr>
                <w:top w:val="nil"/>
                <w:left w:val="nil"/>
                <w:bottom w:val="nil"/>
                <w:right w:val="nil"/>
                <w:between w:val="nil"/>
              </w:pBdr>
              <w:tabs>
                <w:tab w:val="right" w:pos="6944"/>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Обмен сообщениями по электронной почте осуществляется на e-</w:t>
            </w:r>
            <w:proofErr w:type="spellStart"/>
            <w:r>
              <w:rPr>
                <w:rFonts w:ascii="Calibri" w:eastAsia="Calibri" w:hAnsi="Calibri" w:cs="Calibri"/>
                <w:color w:val="000000"/>
                <w:sz w:val="20"/>
                <w:szCs w:val="20"/>
              </w:rPr>
              <w:t>mail</w:t>
            </w:r>
            <w:proofErr w:type="spellEnd"/>
            <w:r>
              <w:rPr>
                <w:rFonts w:ascii="Calibri" w:eastAsia="Calibri" w:hAnsi="Calibri" w:cs="Calibri"/>
                <w:color w:val="000000"/>
                <w:sz w:val="20"/>
                <w:szCs w:val="20"/>
              </w:rPr>
              <w:t>-адреса, указанные в Договоре займа, в том числе с использованием Личного кабинета, размещенного на официальном Сайте Кредитора и в Мобильном приложении.</w:t>
            </w:r>
          </w:p>
          <w:p w14:paraId="36BB22C8" w14:textId="77777777" w:rsidR="000F191A" w:rsidRDefault="00BF14CD">
            <w:pPr>
              <w:pBdr>
                <w:top w:val="nil"/>
                <w:left w:val="nil"/>
                <w:bottom w:val="nil"/>
                <w:right w:val="nil"/>
                <w:between w:val="nil"/>
              </w:pBdr>
              <w:tabs>
                <w:tab w:val="right" w:pos="6944"/>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Обмен почтовыми сообщениями осуществляется по реквизитам сторон, указанным в настоящем договоре.</w:t>
            </w:r>
          </w:p>
          <w:p w14:paraId="44322C6C" w14:textId="77777777" w:rsidR="000F191A" w:rsidRDefault="00BF14CD">
            <w:pPr>
              <w:pBdr>
                <w:top w:val="nil"/>
                <w:left w:val="nil"/>
                <w:bottom w:val="nil"/>
                <w:right w:val="nil"/>
                <w:between w:val="nil"/>
              </w:pBdr>
              <w:tabs>
                <w:tab w:val="right" w:pos="6944"/>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Стороны обмениваются сообщениями путем передачи ее Менеджером при личной встрече с Заемщиком.</w:t>
            </w:r>
          </w:p>
          <w:p w14:paraId="53DEF5F0" w14:textId="77777777" w:rsidR="000F191A" w:rsidRDefault="00BF14CD">
            <w:pPr>
              <w:pBdr>
                <w:top w:val="nil"/>
                <w:left w:val="nil"/>
                <w:bottom w:val="nil"/>
                <w:right w:val="nil"/>
                <w:between w:val="nil"/>
              </w:pBdr>
              <w:tabs>
                <w:tab w:val="right" w:pos="6944"/>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Обмен сообщениями по телефону на телефонные номера (СМС-сообщения и звонки), указанные в настоящем договоре.</w:t>
            </w:r>
          </w:p>
          <w:p w14:paraId="2B8DD5B3" w14:textId="77777777" w:rsidR="000F191A" w:rsidRDefault="00BF14CD">
            <w:pPr>
              <w:pBdr>
                <w:top w:val="nil"/>
                <w:left w:val="nil"/>
                <w:bottom w:val="nil"/>
                <w:right w:val="nil"/>
                <w:between w:val="nil"/>
              </w:pBdr>
              <w:tabs>
                <w:tab w:val="right" w:pos="6944"/>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Заемщик вправе направлять сообщения Кредитору с помощью формы обратной связи, расположенной на официальном сайте Кредитора.</w:t>
            </w:r>
          </w:p>
          <w:p w14:paraId="7B4C01E0" w14:textId="77777777" w:rsidR="000F191A" w:rsidRDefault="00BF14CD">
            <w:pPr>
              <w:pBdr>
                <w:top w:val="nil"/>
                <w:left w:val="nil"/>
                <w:bottom w:val="nil"/>
                <w:right w:val="nil"/>
                <w:between w:val="nil"/>
              </w:pBdr>
              <w:tabs>
                <w:tab w:val="right" w:pos="6944"/>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Иным способом, позволяющим установить и зафиксировать факт получения сообщения стороной. Способы, которые используют стороны для обмена сообщениями, информацией, определяются в соответствии с ограничениями, предусмотренными в Правилах.</w:t>
            </w:r>
          </w:p>
        </w:tc>
      </w:tr>
      <w:tr w:rsidR="000F191A" w14:paraId="01BBAEA1" w14:textId="77777777" w:rsidTr="00951070">
        <w:trPr>
          <w:trHeight w:val="380"/>
        </w:trPr>
        <w:tc>
          <w:tcPr>
            <w:tcW w:w="704" w:type="dxa"/>
          </w:tcPr>
          <w:p w14:paraId="0D6827D3" w14:textId="77777777" w:rsidR="000F191A" w:rsidRDefault="00BF14CD">
            <w:pPr>
              <w:pBdr>
                <w:top w:val="nil"/>
                <w:left w:val="nil"/>
                <w:bottom w:val="nil"/>
                <w:right w:val="nil"/>
                <w:between w:val="nil"/>
              </w:pBdr>
              <w:tabs>
                <w:tab w:val="right" w:pos="7075"/>
              </w:tabs>
              <w:ind w:left="142"/>
              <w:jc w:val="both"/>
              <w:rPr>
                <w:rFonts w:ascii="Calibri" w:eastAsia="Calibri" w:hAnsi="Calibri" w:cs="Calibri"/>
                <w:color w:val="000000"/>
                <w:sz w:val="20"/>
                <w:szCs w:val="20"/>
              </w:rPr>
            </w:pPr>
            <w:r>
              <w:rPr>
                <w:rFonts w:ascii="Calibri" w:eastAsia="Calibri" w:hAnsi="Calibri" w:cs="Calibri"/>
                <w:color w:val="000000"/>
                <w:sz w:val="20"/>
                <w:szCs w:val="20"/>
              </w:rPr>
              <w:t>17.</w:t>
            </w:r>
          </w:p>
        </w:tc>
        <w:tc>
          <w:tcPr>
            <w:tcW w:w="2835" w:type="dxa"/>
          </w:tcPr>
          <w:p w14:paraId="6FCC903B" w14:textId="77777777" w:rsidR="000F191A" w:rsidRDefault="00BF14CD">
            <w:pPr>
              <w:pBdr>
                <w:top w:val="nil"/>
                <w:left w:val="nil"/>
                <w:bottom w:val="nil"/>
                <w:right w:val="nil"/>
                <w:between w:val="nil"/>
              </w:pBdr>
              <w:tabs>
                <w:tab w:val="right" w:pos="7075"/>
              </w:tabs>
              <w:ind w:left="142"/>
              <w:rPr>
                <w:rFonts w:ascii="Calibri" w:eastAsia="Calibri" w:hAnsi="Calibri" w:cs="Calibri"/>
                <w:color w:val="000000"/>
                <w:sz w:val="20"/>
                <w:szCs w:val="20"/>
              </w:rPr>
            </w:pPr>
            <w:r>
              <w:rPr>
                <w:rFonts w:ascii="Calibri" w:eastAsia="Calibri" w:hAnsi="Calibri" w:cs="Calibri"/>
                <w:color w:val="000000"/>
                <w:sz w:val="20"/>
                <w:szCs w:val="20"/>
              </w:rPr>
              <w:t>Порядок предоставления Траншей</w:t>
            </w:r>
          </w:p>
        </w:tc>
        <w:tc>
          <w:tcPr>
            <w:tcW w:w="7088" w:type="dxa"/>
          </w:tcPr>
          <w:p w14:paraId="15C62BAF" w14:textId="77777777" w:rsidR="000F191A" w:rsidRDefault="00BF14CD">
            <w:pPr>
              <w:pBdr>
                <w:top w:val="nil"/>
                <w:left w:val="nil"/>
                <w:bottom w:val="nil"/>
                <w:right w:val="nil"/>
                <w:between w:val="nil"/>
              </w:pBdr>
              <w:tabs>
                <w:tab w:val="right" w:pos="6944"/>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Заемщик для получения Транша по Договору займа направляет Кредитору Заявление о предоставлении Транша в порядке, предусмотренном Общими условиями договора займа.</w:t>
            </w:r>
          </w:p>
          <w:p w14:paraId="6E86A2FA" w14:textId="77777777" w:rsidR="000F191A" w:rsidRDefault="00BF14CD">
            <w:pPr>
              <w:pBdr>
                <w:top w:val="nil"/>
                <w:left w:val="nil"/>
                <w:bottom w:val="nil"/>
                <w:right w:val="nil"/>
                <w:between w:val="nil"/>
              </w:pBdr>
              <w:tabs>
                <w:tab w:val="right" w:pos="6944"/>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Срок для подачи Заявления о предоставлении Транша составляет 24 (двадцать четыре) месяца с момента подписания Индивидуальных условий Договора займа.</w:t>
            </w:r>
          </w:p>
          <w:p w14:paraId="3E2738D2" w14:textId="77777777" w:rsidR="000F191A" w:rsidRDefault="00BF14CD">
            <w:pPr>
              <w:pBdr>
                <w:top w:val="nil"/>
                <w:left w:val="nil"/>
                <w:bottom w:val="nil"/>
                <w:right w:val="nil"/>
                <w:between w:val="nil"/>
              </w:pBdr>
              <w:tabs>
                <w:tab w:val="right" w:pos="6944"/>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В течение одного рабочего дня с момента предоставления Транша Заемщику Кредитор направляет Заемщику График платежей в порядке, предусмотренном Общими условиями договора займа.</w:t>
            </w:r>
          </w:p>
        </w:tc>
      </w:tr>
      <w:tr w:rsidR="000F191A" w14:paraId="09C26D14" w14:textId="77777777" w:rsidTr="00951070">
        <w:trPr>
          <w:trHeight w:val="380"/>
        </w:trPr>
        <w:tc>
          <w:tcPr>
            <w:tcW w:w="704" w:type="dxa"/>
          </w:tcPr>
          <w:p w14:paraId="1826FDE7" w14:textId="77777777" w:rsidR="000F191A" w:rsidRDefault="00BF14CD">
            <w:pPr>
              <w:pBdr>
                <w:top w:val="nil"/>
                <w:left w:val="nil"/>
                <w:bottom w:val="nil"/>
                <w:right w:val="nil"/>
                <w:between w:val="nil"/>
              </w:pBdr>
              <w:tabs>
                <w:tab w:val="right" w:pos="7075"/>
              </w:tabs>
              <w:ind w:left="142"/>
              <w:jc w:val="both"/>
              <w:rPr>
                <w:rFonts w:ascii="Calibri" w:eastAsia="Calibri" w:hAnsi="Calibri" w:cs="Calibri"/>
                <w:color w:val="000000"/>
                <w:sz w:val="20"/>
                <w:szCs w:val="20"/>
              </w:rPr>
            </w:pPr>
            <w:r>
              <w:rPr>
                <w:rFonts w:ascii="Calibri" w:eastAsia="Calibri" w:hAnsi="Calibri" w:cs="Calibri"/>
                <w:color w:val="000000"/>
                <w:sz w:val="20"/>
                <w:szCs w:val="20"/>
              </w:rPr>
              <w:t>18.</w:t>
            </w:r>
          </w:p>
        </w:tc>
        <w:tc>
          <w:tcPr>
            <w:tcW w:w="2835" w:type="dxa"/>
          </w:tcPr>
          <w:p w14:paraId="2AE74F3A" w14:textId="77777777" w:rsidR="000F191A" w:rsidRDefault="00BF14CD">
            <w:pPr>
              <w:pBdr>
                <w:top w:val="nil"/>
                <w:left w:val="nil"/>
                <w:bottom w:val="nil"/>
                <w:right w:val="nil"/>
                <w:between w:val="nil"/>
              </w:pBdr>
              <w:tabs>
                <w:tab w:val="right" w:pos="7075"/>
              </w:tabs>
              <w:ind w:left="142"/>
              <w:rPr>
                <w:rFonts w:ascii="Calibri" w:eastAsia="Calibri" w:hAnsi="Calibri" w:cs="Calibri"/>
                <w:color w:val="000000"/>
                <w:sz w:val="20"/>
                <w:szCs w:val="20"/>
              </w:rPr>
            </w:pPr>
            <w:r>
              <w:rPr>
                <w:rFonts w:ascii="Calibri" w:eastAsia="Calibri" w:hAnsi="Calibri" w:cs="Calibri"/>
                <w:color w:val="000000"/>
                <w:sz w:val="20"/>
                <w:szCs w:val="20"/>
              </w:rPr>
              <w:t>Предмет договора</w:t>
            </w:r>
          </w:p>
        </w:tc>
        <w:tc>
          <w:tcPr>
            <w:tcW w:w="7088" w:type="dxa"/>
          </w:tcPr>
          <w:p w14:paraId="06D7396B" w14:textId="77777777" w:rsidR="000F191A" w:rsidRDefault="00BF14CD">
            <w:pPr>
              <w:pBdr>
                <w:top w:val="nil"/>
                <w:left w:val="nil"/>
                <w:bottom w:val="nil"/>
                <w:right w:val="nil"/>
                <w:between w:val="nil"/>
              </w:pBdr>
              <w:tabs>
                <w:tab w:val="right" w:pos="6944"/>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 xml:space="preserve">Кредитор имеет право предоставить Заемщику в качестве потребительского займа денежные средства, размер которых не превышает </w:t>
            </w:r>
            <w:r w:rsidR="00A56DB8">
              <w:rPr>
                <w:rFonts w:ascii="Calibri" w:eastAsia="Calibri" w:hAnsi="Calibri" w:cs="Calibri"/>
                <w:color w:val="000000"/>
                <w:sz w:val="20"/>
                <w:szCs w:val="20"/>
              </w:rPr>
              <w:t>Л</w:t>
            </w:r>
            <w:r>
              <w:rPr>
                <w:rFonts w:ascii="Calibri" w:eastAsia="Calibri" w:hAnsi="Calibri" w:cs="Calibri"/>
                <w:color w:val="000000"/>
                <w:sz w:val="20"/>
                <w:szCs w:val="20"/>
              </w:rPr>
              <w:t>имит кредитования, а Заемщик обязуется возвратить указанную сумму займа и уплатить Кредитору проценты за пользование заемными средствами на условиях настоящего Договора займа. Заемщик на основании заявления, направляемого Кредитору, вправе получить денежные средства частично от суммы, указанной в п. 1 Индивидуальных условий (Транш). Сумма денежных средств, полученных Заемщиком на основании нескольких заявлений о выдаче Транша, и которая является Текущей задолженностью, не может превышать сумму, указанную в п. 1 Индивидуальных условий. Заемщик обязуется возвратить денежные средства по Договору займа и оплатить проценты, начисленные на сумму Основного долга за пользование заемными средствами на условиях Договора займа.</w:t>
            </w:r>
          </w:p>
        </w:tc>
      </w:tr>
      <w:tr w:rsidR="000F191A" w14:paraId="41F79D91" w14:textId="77777777" w:rsidTr="00951070">
        <w:trPr>
          <w:trHeight w:val="380"/>
        </w:trPr>
        <w:tc>
          <w:tcPr>
            <w:tcW w:w="704" w:type="dxa"/>
          </w:tcPr>
          <w:p w14:paraId="02DF5C61" w14:textId="77777777" w:rsidR="000F191A" w:rsidRDefault="00BF14CD">
            <w:pPr>
              <w:pBdr>
                <w:top w:val="nil"/>
                <w:left w:val="nil"/>
                <w:bottom w:val="nil"/>
                <w:right w:val="nil"/>
                <w:between w:val="nil"/>
              </w:pBdr>
              <w:tabs>
                <w:tab w:val="right" w:pos="7075"/>
              </w:tabs>
              <w:ind w:left="142"/>
              <w:jc w:val="both"/>
              <w:rPr>
                <w:rFonts w:ascii="Calibri" w:eastAsia="Calibri" w:hAnsi="Calibri" w:cs="Calibri"/>
                <w:color w:val="000000"/>
                <w:sz w:val="20"/>
                <w:szCs w:val="20"/>
              </w:rPr>
            </w:pPr>
            <w:r>
              <w:rPr>
                <w:rFonts w:ascii="Calibri" w:eastAsia="Calibri" w:hAnsi="Calibri" w:cs="Calibri"/>
                <w:color w:val="000000"/>
                <w:sz w:val="20"/>
                <w:szCs w:val="20"/>
              </w:rPr>
              <w:lastRenderedPageBreak/>
              <w:t>19.</w:t>
            </w:r>
          </w:p>
        </w:tc>
        <w:tc>
          <w:tcPr>
            <w:tcW w:w="2835" w:type="dxa"/>
          </w:tcPr>
          <w:p w14:paraId="4DE7ACFC" w14:textId="77777777" w:rsidR="000F191A" w:rsidRDefault="00BF14CD">
            <w:pPr>
              <w:pBdr>
                <w:top w:val="nil"/>
                <w:left w:val="nil"/>
                <w:bottom w:val="nil"/>
                <w:right w:val="nil"/>
                <w:between w:val="nil"/>
              </w:pBdr>
              <w:tabs>
                <w:tab w:val="right" w:pos="7075"/>
              </w:tabs>
              <w:ind w:left="142"/>
              <w:rPr>
                <w:rFonts w:ascii="Calibri" w:eastAsia="Calibri" w:hAnsi="Calibri" w:cs="Calibri"/>
                <w:color w:val="000000"/>
                <w:sz w:val="20"/>
                <w:szCs w:val="20"/>
              </w:rPr>
            </w:pPr>
            <w:r>
              <w:rPr>
                <w:rFonts w:ascii="Calibri" w:eastAsia="Calibri" w:hAnsi="Calibri" w:cs="Calibri"/>
                <w:color w:val="000000"/>
                <w:sz w:val="20"/>
                <w:szCs w:val="20"/>
              </w:rPr>
              <w:t>Порядок изменения условий договора займа по заявлению Заемщика</w:t>
            </w:r>
          </w:p>
        </w:tc>
        <w:tc>
          <w:tcPr>
            <w:tcW w:w="7088" w:type="dxa"/>
          </w:tcPr>
          <w:p w14:paraId="4BE41EC8" w14:textId="77777777" w:rsidR="000F191A" w:rsidRDefault="00BF14CD">
            <w:pPr>
              <w:pBdr>
                <w:top w:val="nil"/>
                <w:left w:val="nil"/>
                <w:bottom w:val="nil"/>
                <w:right w:val="nil"/>
                <w:between w:val="nil"/>
              </w:pBdr>
              <w:tabs>
                <w:tab w:val="right" w:pos="6944"/>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Кредитор вправе по заявлению Заемщика внести изменения в условия настоящего Договора займа. Заемщик вправе направить Кредитору заявление об изменении условий договора в письменной форме, а также в форме электронного документа, переданного одним из способов, указанных в п. 16 Индивидуальных условий Договора займа.</w:t>
            </w:r>
          </w:p>
          <w:p w14:paraId="097DCA55" w14:textId="77777777" w:rsidR="000F191A" w:rsidRDefault="00BF14CD">
            <w:pPr>
              <w:pBdr>
                <w:top w:val="nil"/>
                <w:left w:val="nil"/>
                <w:bottom w:val="nil"/>
                <w:right w:val="nil"/>
                <w:between w:val="nil"/>
              </w:pBdr>
              <w:tabs>
                <w:tab w:val="right" w:pos="6944"/>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В случае поступления заявления от Заемщика Кредитор вправе внести запрашиваемые в заявлении Заемщика изменения в Договор займа, после чего обязан направить измененную информацию (документы) Заемщику одним из способов, указанных в п. 16 Индивидуальных условий Договора займа.</w:t>
            </w:r>
          </w:p>
          <w:p w14:paraId="39C7D308" w14:textId="77777777" w:rsidR="000F191A" w:rsidRDefault="00BF14CD">
            <w:pPr>
              <w:pBdr>
                <w:top w:val="nil"/>
                <w:left w:val="nil"/>
                <w:bottom w:val="nil"/>
                <w:right w:val="nil"/>
                <w:between w:val="nil"/>
              </w:pBdr>
              <w:tabs>
                <w:tab w:val="right" w:pos="6944"/>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В случае несогласия Заемщика с новыми условиями по договору, Заемщик обязан в срок не позднее 3 (трех) рабочих дней с даты получения от Кредитора измененных условий договора уведомить Кредитора одним из способов, указанных в п. 16 Индивидуальных условий Договора займа, отказавшись от предложенных изменений. В случае непредставления Кредитору информации о несогласии Заемщика с новыми условиями договора в указанный выше срок новые условия договора будут считаться вступившими в силу с даты направления Кредитором уведомления Заемщику.</w:t>
            </w:r>
          </w:p>
        </w:tc>
      </w:tr>
      <w:tr w:rsidR="000F191A" w14:paraId="4C424499" w14:textId="77777777" w:rsidTr="00951070">
        <w:trPr>
          <w:trHeight w:val="380"/>
        </w:trPr>
        <w:tc>
          <w:tcPr>
            <w:tcW w:w="704" w:type="dxa"/>
          </w:tcPr>
          <w:p w14:paraId="53649E57" w14:textId="77777777" w:rsidR="000F191A" w:rsidRDefault="00BF14CD">
            <w:pPr>
              <w:pBdr>
                <w:top w:val="nil"/>
                <w:left w:val="nil"/>
                <w:bottom w:val="nil"/>
                <w:right w:val="nil"/>
                <w:between w:val="nil"/>
              </w:pBdr>
              <w:tabs>
                <w:tab w:val="right" w:pos="7075"/>
              </w:tabs>
              <w:ind w:left="142"/>
              <w:jc w:val="both"/>
              <w:rPr>
                <w:rFonts w:ascii="Calibri" w:eastAsia="Calibri" w:hAnsi="Calibri" w:cs="Calibri"/>
                <w:color w:val="000000"/>
                <w:sz w:val="20"/>
                <w:szCs w:val="20"/>
              </w:rPr>
            </w:pPr>
            <w:r>
              <w:rPr>
                <w:rFonts w:ascii="Calibri" w:eastAsia="Calibri" w:hAnsi="Calibri" w:cs="Calibri"/>
                <w:color w:val="000000"/>
                <w:sz w:val="20"/>
                <w:szCs w:val="20"/>
              </w:rPr>
              <w:t>20.</w:t>
            </w:r>
          </w:p>
        </w:tc>
        <w:tc>
          <w:tcPr>
            <w:tcW w:w="2835" w:type="dxa"/>
          </w:tcPr>
          <w:p w14:paraId="561B4134" w14:textId="77777777" w:rsidR="000F191A" w:rsidRDefault="00BF14CD">
            <w:pPr>
              <w:pBdr>
                <w:top w:val="nil"/>
                <w:left w:val="nil"/>
                <w:bottom w:val="nil"/>
                <w:right w:val="nil"/>
                <w:between w:val="nil"/>
              </w:pBdr>
              <w:tabs>
                <w:tab w:val="right" w:pos="7075"/>
              </w:tabs>
              <w:ind w:left="142"/>
              <w:rPr>
                <w:rFonts w:ascii="Calibri" w:eastAsia="Calibri" w:hAnsi="Calibri" w:cs="Calibri"/>
                <w:color w:val="000000"/>
                <w:sz w:val="20"/>
                <w:szCs w:val="20"/>
              </w:rPr>
            </w:pPr>
            <w:r>
              <w:rPr>
                <w:rFonts w:ascii="Calibri" w:eastAsia="Calibri" w:hAnsi="Calibri" w:cs="Calibri"/>
                <w:color w:val="000000"/>
                <w:sz w:val="20"/>
                <w:szCs w:val="20"/>
              </w:rPr>
              <w:t>Использование аналога собственноручной подписи</w:t>
            </w:r>
          </w:p>
        </w:tc>
        <w:tc>
          <w:tcPr>
            <w:tcW w:w="7088" w:type="dxa"/>
          </w:tcPr>
          <w:p w14:paraId="6EA13A4F" w14:textId="77777777" w:rsidR="000F191A" w:rsidRDefault="00BF14CD">
            <w:pPr>
              <w:pBdr>
                <w:top w:val="nil"/>
                <w:left w:val="nil"/>
                <w:bottom w:val="nil"/>
                <w:right w:val="nil"/>
                <w:between w:val="nil"/>
              </w:pBdr>
              <w:tabs>
                <w:tab w:val="right" w:pos="6944"/>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Настоящим Заемщик и Кредитор пришли к соглашению о возможности применения Сторонами аналога собственноручной подписи (далее – АСП), в том числе простой электронной подписи.</w:t>
            </w:r>
          </w:p>
          <w:p w14:paraId="3A46E169" w14:textId="77777777" w:rsidR="000F191A" w:rsidRDefault="00BF14CD">
            <w:pPr>
              <w:pBdr>
                <w:top w:val="nil"/>
                <w:left w:val="nil"/>
                <w:bottom w:val="nil"/>
                <w:right w:val="nil"/>
                <w:between w:val="nil"/>
              </w:pBdr>
              <w:tabs>
                <w:tab w:val="right" w:pos="6944"/>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Стороны вправе использовать АСП при подписании Индивидуальных условий Договора займа, а также иных документов, связанных с заключением, изменением, прекращением Договора займа (включая все его неотъемлемые части). АСП Кредитора признается: графическое или электронное воспроизведение подписи Генерального директора Кредитора или иного уполномоченного представителя Кредитора с помощью средств механического или иного копирования и (или) оцифровки. Условия использования определяются в Лицензионном договоре и Соглашении об использовании аналога собственноручной подписи.</w:t>
            </w:r>
          </w:p>
        </w:tc>
      </w:tr>
      <w:tr w:rsidR="000F191A" w14:paraId="213B0ED8" w14:textId="77777777" w:rsidTr="00951070">
        <w:trPr>
          <w:trHeight w:val="380"/>
        </w:trPr>
        <w:tc>
          <w:tcPr>
            <w:tcW w:w="704" w:type="dxa"/>
          </w:tcPr>
          <w:p w14:paraId="254E780D" w14:textId="77777777" w:rsidR="000F191A" w:rsidRDefault="00BF14CD">
            <w:pPr>
              <w:pBdr>
                <w:top w:val="nil"/>
                <w:left w:val="nil"/>
                <w:bottom w:val="nil"/>
                <w:right w:val="nil"/>
                <w:between w:val="nil"/>
              </w:pBdr>
              <w:tabs>
                <w:tab w:val="right" w:pos="7075"/>
              </w:tabs>
              <w:ind w:left="142"/>
              <w:jc w:val="both"/>
              <w:rPr>
                <w:rFonts w:ascii="Calibri" w:eastAsia="Calibri" w:hAnsi="Calibri" w:cs="Calibri"/>
                <w:color w:val="000000"/>
                <w:sz w:val="20"/>
                <w:szCs w:val="20"/>
              </w:rPr>
            </w:pPr>
            <w:r>
              <w:rPr>
                <w:rFonts w:ascii="Calibri" w:eastAsia="Calibri" w:hAnsi="Calibri" w:cs="Calibri"/>
                <w:color w:val="000000"/>
                <w:sz w:val="20"/>
                <w:szCs w:val="20"/>
              </w:rPr>
              <w:t>21.</w:t>
            </w:r>
          </w:p>
        </w:tc>
        <w:tc>
          <w:tcPr>
            <w:tcW w:w="2835" w:type="dxa"/>
          </w:tcPr>
          <w:p w14:paraId="4E6055BA" w14:textId="77777777" w:rsidR="000F191A" w:rsidRDefault="00BF14CD">
            <w:pPr>
              <w:pBdr>
                <w:top w:val="nil"/>
                <w:left w:val="nil"/>
                <w:bottom w:val="nil"/>
                <w:right w:val="nil"/>
                <w:between w:val="nil"/>
              </w:pBdr>
              <w:tabs>
                <w:tab w:val="right" w:pos="7075"/>
              </w:tabs>
              <w:ind w:left="142"/>
              <w:rPr>
                <w:rFonts w:ascii="Calibri" w:eastAsia="Calibri" w:hAnsi="Calibri" w:cs="Calibri"/>
                <w:color w:val="000000"/>
                <w:sz w:val="20"/>
                <w:szCs w:val="20"/>
              </w:rPr>
            </w:pPr>
            <w:r>
              <w:rPr>
                <w:rFonts w:ascii="Calibri" w:eastAsia="Calibri" w:hAnsi="Calibri" w:cs="Calibri"/>
                <w:color w:val="000000"/>
                <w:sz w:val="20"/>
                <w:szCs w:val="20"/>
              </w:rPr>
              <w:t>Подсудность</w:t>
            </w:r>
          </w:p>
        </w:tc>
        <w:tc>
          <w:tcPr>
            <w:tcW w:w="7088" w:type="dxa"/>
          </w:tcPr>
          <w:p w14:paraId="60C59397" w14:textId="77777777" w:rsidR="000F191A" w:rsidRDefault="00BF14CD">
            <w:pPr>
              <w:pBdr>
                <w:top w:val="nil"/>
                <w:left w:val="nil"/>
                <w:bottom w:val="nil"/>
                <w:right w:val="nil"/>
                <w:between w:val="nil"/>
              </w:pBdr>
              <w:tabs>
                <w:tab w:val="right" w:pos="6944"/>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 xml:space="preserve">При недостижении договоренности спорные вопросы, вытекающие из настоящего Договора займа, рассматриваются и разрешаются: </w:t>
            </w:r>
          </w:p>
          <w:p w14:paraId="16BBEB96" w14:textId="77777777" w:rsidR="000F191A" w:rsidRDefault="00BF14CD">
            <w:pPr>
              <w:pBdr>
                <w:top w:val="nil"/>
                <w:left w:val="nil"/>
                <w:bottom w:val="nil"/>
                <w:right w:val="nil"/>
                <w:between w:val="nil"/>
              </w:pBdr>
              <w:tabs>
                <w:tab w:val="right" w:pos="6944"/>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 xml:space="preserve">• По требованиям Кредитора, рассматриваемым в порядке искового производства, в суде общей юрисдикции по месту нахождения Заемщика. </w:t>
            </w:r>
          </w:p>
          <w:p w14:paraId="4249AA44" w14:textId="77777777" w:rsidR="000F191A" w:rsidRDefault="00BF14CD">
            <w:pPr>
              <w:pBdr>
                <w:top w:val="nil"/>
                <w:left w:val="nil"/>
                <w:bottom w:val="nil"/>
                <w:right w:val="nil"/>
                <w:between w:val="nil"/>
              </w:pBdr>
              <w:tabs>
                <w:tab w:val="right" w:pos="6944"/>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 xml:space="preserve">• По требованиям Кредитора, рассматриваемым в порядке приказного производства, в судебном участке мирового судьи по месту нахождения Заемщика. </w:t>
            </w:r>
          </w:p>
          <w:p w14:paraId="1F15C534" w14:textId="77777777" w:rsidR="000F191A" w:rsidRDefault="00BF14CD">
            <w:pPr>
              <w:pBdr>
                <w:top w:val="nil"/>
                <w:left w:val="nil"/>
                <w:bottom w:val="nil"/>
                <w:right w:val="nil"/>
                <w:between w:val="nil"/>
              </w:pBdr>
              <w:tabs>
                <w:tab w:val="right" w:pos="6944"/>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Иные споры по настоящему Договору займа подлежат рассмотрению в судебном порядке, определяемом действующим законодательством Российской Федерации.</w:t>
            </w:r>
          </w:p>
        </w:tc>
      </w:tr>
      <w:tr w:rsidR="000F191A" w14:paraId="411A8899" w14:textId="77777777" w:rsidTr="00951070">
        <w:trPr>
          <w:trHeight w:val="380"/>
        </w:trPr>
        <w:tc>
          <w:tcPr>
            <w:tcW w:w="704" w:type="dxa"/>
          </w:tcPr>
          <w:p w14:paraId="71B53BB9" w14:textId="77777777" w:rsidR="000F191A" w:rsidRDefault="00BF14CD">
            <w:pPr>
              <w:pBdr>
                <w:top w:val="nil"/>
                <w:left w:val="nil"/>
                <w:bottom w:val="nil"/>
                <w:right w:val="nil"/>
                <w:between w:val="nil"/>
              </w:pBdr>
              <w:tabs>
                <w:tab w:val="right" w:pos="7075"/>
              </w:tabs>
              <w:ind w:left="142"/>
              <w:jc w:val="both"/>
              <w:rPr>
                <w:rFonts w:ascii="Calibri" w:eastAsia="Calibri" w:hAnsi="Calibri" w:cs="Calibri"/>
                <w:color w:val="000000"/>
                <w:sz w:val="20"/>
                <w:szCs w:val="20"/>
              </w:rPr>
            </w:pPr>
            <w:r>
              <w:rPr>
                <w:rFonts w:ascii="Calibri" w:eastAsia="Calibri" w:hAnsi="Calibri" w:cs="Calibri"/>
                <w:color w:val="000000"/>
                <w:sz w:val="20"/>
                <w:szCs w:val="20"/>
              </w:rPr>
              <w:t>22.</w:t>
            </w:r>
          </w:p>
        </w:tc>
        <w:tc>
          <w:tcPr>
            <w:tcW w:w="2835" w:type="dxa"/>
          </w:tcPr>
          <w:p w14:paraId="50C11E71" w14:textId="77777777" w:rsidR="000F191A" w:rsidRDefault="00BF14CD">
            <w:pPr>
              <w:pBdr>
                <w:top w:val="nil"/>
                <w:left w:val="nil"/>
                <w:bottom w:val="nil"/>
                <w:right w:val="nil"/>
                <w:between w:val="nil"/>
              </w:pBdr>
              <w:tabs>
                <w:tab w:val="right" w:pos="7075"/>
              </w:tabs>
              <w:ind w:left="142"/>
              <w:rPr>
                <w:rFonts w:ascii="Calibri" w:eastAsia="Calibri" w:hAnsi="Calibri" w:cs="Calibri"/>
                <w:color w:val="000000"/>
                <w:sz w:val="20"/>
                <w:szCs w:val="20"/>
              </w:rPr>
            </w:pPr>
            <w:r>
              <w:rPr>
                <w:rFonts w:ascii="Calibri" w:eastAsia="Calibri" w:hAnsi="Calibri" w:cs="Calibri"/>
                <w:color w:val="000000"/>
                <w:sz w:val="20"/>
                <w:szCs w:val="20"/>
              </w:rPr>
              <w:t>Термины, используемые в Индивидуальных условиях Договора займа</w:t>
            </w:r>
          </w:p>
        </w:tc>
        <w:tc>
          <w:tcPr>
            <w:tcW w:w="7088" w:type="dxa"/>
          </w:tcPr>
          <w:p w14:paraId="1BB9C72B" w14:textId="77777777" w:rsidR="000F191A" w:rsidRDefault="00BF14CD">
            <w:pPr>
              <w:pBdr>
                <w:top w:val="nil"/>
                <w:left w:val="nil"/>
                <w:bottom w:val="nil"/>
                <w:right w:val="nil"/>
                <w:between w:val="nil"/>
              </w:pBdr>
              <w:tabs>
                <w:tab w:val="right" w:pos="6944"/>
              </w:tabs>
              <w:ind w:left="142" w:right="138"/>
              <w:jc w:val="both"/>
              <w:rPr>
                <w:rFonts w:ascii="Calibri" w:eastAsia="Calibri" w:hAnsi="Calibri" w:cs="Calibri"/>
                <w:color w:val="000000"/>
                <w:sz w:val="20"/>
                <w:szCs w:val="20"/>
              </w:rPr>
            </w:pPr>
            <w:r>
              <w:rPr>
                <w:rFonts w:ascii="Calibri" w:eastAsia="Calibri" w:hAnsi="Calibri" w:cs="Calibri"/>
                <w:color w:val="000000"/>
                <w:sz w:val="20"/>
                <w:szCs w:val="20"/>
              </w:rPr>
              <w:t>В настоящих Индивидуальных условиях используются термины и понятия в том смысле, в котором они указываются в Правилах предоставления микрозаймов с лимитом кредитования, обеспеченных залогом транспортного средства, и Общих условиях договора займа.</w:t>
            </w:r>
          </w:p>
        </w:tc>
      </w:tr>
    </w:tbl>
    <w:p w14:paraId="31F73677" w14:textId="77777777" w:rsidR="000F191A" w:rsidRDefault="000F191A"/>
    <w:p w14:paraId="73F147BF" w14:textId="77777777" w:rsidR="000F191A" w:rsidRDefault="000F191A">
      <w:pPr>
        <w:pBdr>
          <w:top w:val="nil"/>
          <w:left w:val="nil"/>
          <w:bottom w:val="nil"/>
          <w:right w:val="nil"/>
          <w:between w:val="nil"/>
        </w:pBdr>
        <w:ind w:right="441"/>
        <w:jc w:val="both"/>
        <w:rPr>
          <w:rFonts w:ascii="Calibri" w:eastAsia="Calibri" w:hAnsi="Calibri" w:cs="Calibri"/>
          <w:color w:val="000000"/>
          <w:sz w:val="20"/>
          <w:szCs w:val="20"/>
        </w:rPr>
      </w:pPr>
    </w:p>
    <w:tbl>
      <w:tblPr>
        <w:tblStyle w:val="aff8"/>
        <w:tblW w:w="104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5"/>
        <w:gridCol w:w="5245"/>
      </w:tblGrid>
      <w:tr w:rsidR="000F191A" w14:paraId="18244C3F" w14:textId="77777777">
        <w:tc>
          <w:tcPr>
            <w:tcW w:w="5235" w:type="dxa"/>
            <w:shd w:val="clear" w:color="auto" w:fill="auto"/>
            <w:tcMar>
              <w:top w:w="100" w:type="dxa"/>
              <w:left w:w="100" w:type="dxa"/>
              <w:bottom w:w="100" w:type="dxa"/>
              <w:right w:w="100" w:type="dxa"/>
            </w:tcMar>
          </w:tcPr>
          <w:p w14:paraId="0A5A6666" w14:textId="77777777" w:rsidR="000F191A" w:rsidRDefault="00BF14C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Кредитор:</w:t>
            </w:r>
          </w:p>
          <w:p w14:paraId="4916FBD8" w14:textId="77777777" w:rsidR="000F191A" w:rsidRDefault="00BF14C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w:t>
            </w:r>
            <w:proofErr w:type="spellStart"/>
            <w:r>
              <w:rPr>
                <w:rFonts w:ascii="Calibri" w:eastAsia="Calibri" w:hAnsi="Calibri" w:cs="Calibri"/>
                <w:color w:val="000000"/>
                <w:sz w:val="20"/>
                <w:szCs w:val="20"/>
              </w:rPr>
              <w:t>ПолеОрганизация</w:t>
            </w:r>
            <w:proofErr w:type="spellEnd"/>
            <w:r>
              <w:rPr>
                <w:rFonts w:ascii="Calibri" w:eastAsia="Calibri" w:hAnsi="Calibri" w:cs="Calibri"/>
                <w:color w:val="000000"/>
                <w:sz w:val="20"/>
                <w:szCs w:val="20"/>
              </w:rPr>
              <w:t xml:space="preserve">] </w:t>
            </w:r>
          </w:p>
          <w:p w14:paraId="11C86E6E" w14:textId="77777777" w:rsidR="000F191A" w:rsidRDefault="00BF14C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w:t>
            </w:r>
            <w:proofErr w:type="spellStart"/>
            <w:r>
              <w:rPr>
                <w:rFonts w:ascii="Calibri" w:eastAsia="Calibri" w:hAnsi="Calibri" w:cs="Calibri"/>
                <w:color w:val="000000"/>
                <w:sz w:val="20"/>
                <w:szCs w:val="20"/>
              </w:rPr>
              <w:t>ЮрАдрес</w:t>
            </w:r>
            <w:proofErr w:type="spellEnd"/>
            <w:r>
              <w:rPr>
                <w:rFonts w:ascii="Calibri" w:eastAsia="Calibri" w:hAnsi="Calibri" w:cs="Calibri"/>
                <w:color w:val="000000"/>
                <w:sz w:val="20"/>
                <w:szCs w:val="20"/>
              </w:rPr>
              <w:t xml:space="preserve">] </w:t>
            </w:r>
          </w:p>
          <w:p w14:paraId="51412716" w14:textId="77777777" w:rsidR="000F191A" w:rsidRDefault="00BF14C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ИНН [ИНН] </w:t>
            </w:r>
          </w:p>
          <w:p w14:paraId="4B854884" w14:textId="77777777" w:rsidR="000F191A" w:rsidRDefault="00BF14C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КПП [КПП]</w:t>
            </w:r>
          </w:p>
          <w:p w14:paraId="533BBB68" w14:textId="77777777" w:rsidR="000F191A" w:rsidRDefault="00BF14C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ОГРН [ОГРН] </w:t>
            </w:r>
          </w:p>
          <w:p w14:paraId="35915B40" w14:textId="77777777" w:rsidR="000F191A" w:rsidRDefault="00BF14C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Р/С [РС] [Банк] </w:t>
            </w:r>
          </w:p>
          <w:p w14:paraId="24667141" w14:textId="77777777" w:rsidR="000F191A" w:rsidRDefault="00BF14C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К/С [</w:t>
            </w:r>
            <w:proofErr w:type="spellStart"/>
            <w:r>
              <w:rPr>
                <w:rFonts w:ascii="Calibri" w:eastAsia="Calibri" w:hAnsi="Calibri" w:cs="Calibri"/>
                <w:color w:val="000000"/>
                <w:sz w:val="20"/>
                <w:szCs w:val="20"/>
              </w:rPr>
              <w:t>КорРС</w:t>
            </w:r>
            <w:proofErr w:type="spellEnd"/>
            <w:r>
              <w:rPr>
                <w:rFonts w:ascii="Calibri" w:eastAsia="Calibri" w:hAnsi="Calibri" w:cs="Calibri"/>
                <w:color w:val="000000"/>
                <w:sz w:val="20"/>
                <w:szCs w:val="20"/>
              </w:rPr>
              <w:t xml:space="preserve">] </w:t>
            </w:r>
          </w:p>
          <w:p w14:paraId="09139DA3" w14:textId="77777777" w:rsidR="000F191A" w:rsidRDefault="00BF14C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БИК [БИК] </w:t>
            </w:r>
          </w:p>
          <w:p w14:paraId="50933395" w14:textId="77777777" w:rsidR="000F191A" w:rsidRDefault="00BF14C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Телефон: [Тел]</w:t>
            </w:r>
          </w:p>
          <w:p w14:paraId="3A2EABE7" w14:textId="77777777" w:rsidR="000F191A" w:rsidRDefault="00BF14CD">
            <w:pPr>
              <w:pBdr>
                <w:top w:val="nil"/>
                <w:left w:val="nil"/>
                <w:bottom w:val="nil"/>
                <w:right w:val="nil"/>
                <w:between w:val="nil"/>
              </w:pBdr>
              <w:rPr>
                <w:rFonts w:ascii="Calibri" w:eastAsia="Calibri" w:hAnsi="Calibri" w:cs="Calibri"/>
                <w:color w:val="000000"/>
                <w:sz w:val="20"/>
                <w:szCs w:val="20"/>
              </w:rPr>
            </w:pPr>
            <w:proofErr w:type="spellStart"/>
            <w:proofErr w:type="gramStart"/>
            <w:r>
              <w:rPr>
                <w:rFonts w:ascii="Calibri" w:eastAsia="Calibri" w:hAnsi="Calibri" w:cs="Calibri"/>
                <w:color w:val="000000"/>
                <w:sz w:val="20"/>
                <w:szCs w:val="20"/>
              </w:rPr>
              <w:lastRenderedPageBreak/>
              <w:t>Эл.почта</w:t>
            </w:r>
            <w:proofErr w:type="spellEnd"/>
            <w:proofErr w:type="gramEnd"/>
            <w:r>
              <w:rPr>
                <w:rFonts w:ascii="Calibri" w:eastAsia="Calibri" w:hAnsi="Calibri" w:cs="Calibri"/>
                <w:color w:val="000000"/>
                <w:sz w:val="20"/>
                <w:szCs w:val="20"/>
              </w:rPr>
              <w:t>: [</w:t>
            </w:r>
            <w:proofErr w:type="spellStart"/>
            <w:r>
              <w:rPr>
                <w:rFonts w:ascii="Calibri" w:eastAsia="Calibri" w:hAnsi="Calibri" w:cs="Calibri"/>
                <w:color w:val="000000"/>
                <w:sz w:val="20"/>
                <w:szCs w:val="20"/>
              </w:rPr>
              <w:t>ЭлПочтаОрганизация</w:t>
            </w:r>
            <w:proofErr w:type="spellEnd"/>
            <w:r>
              <w:rPr>
                <w:rFonts w:ascii="Calibri" w:eastAsia="Calibri" w:hAnsi="Calibri" w:cs="Calibri"/>
                <w:color w:val="000000"/>
                <w:sz w:val="20"/>
                <w:szCs w:val="20"/>
              </w:rPr>
              <w:t xml:space="preserve">] </w:t>
            </w:r>
          </w:p>
          <w:p w14:paraId="2B858F6A" w14:textId="77777777" w:rsidR="000F191A" w:rsidRDefault="00BF14C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Официальный сайт: www.mfovzaimno.ru </w:t>
            </w:r>
          </w:p>
        </w:tc>
        <w:tc>
          <w:tcPr>
            <w:tcW w:w="5245" w:type="dxa"/>
            <w:shd w:val="clear" w:color="auto" w:fill="auto"/>
            <w:tcMar>
              <w:top w:w="100" w:type="dxa"/>
              <w:left w:w="100" w:type="dxa"/>
              <w:bottom w:w="100" w:type="dxa"/>
              <w:right w:w="100" w:type="dxa"/>
            </w:tcMar>
          </w:tcPr>
          <w:p w14:paraId="3DDBAED3" w14:textId="77777777" w:rsidR="000F191A" w:rsidRDefault="00BF14C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lastRenderedPageBreak/>
              <w:t>Заемщик:</w:t>
            </w:r>
          </w:p>
          <w:p w14:paraId="2FCE9BE9" w14:textId="77777777" w:rsidR="000F191A" w:rsidRDefault="00BF14C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ФИО [</w:t>
            </w:r>
            <w:proofErr w:type="spellStart"/>
            <w:r>
              <w:rPr>
                <w:rFonts w:ascii="Calibri" w:eastAsia="Calibri" w:hAnsi="Calibri" w:cs="Calibri"/>
                <w:color w:val="000000"/>
                <w:sz w:val="20"/>
                <w:szCs w:val="20"/>
              </w:rPr>
              <w:t>ПолеФИО</w:t>
            </w:r>
            <w:proofErr w:type="spellEnd"/>
            <w:r>
              <w:rPr>
                <w:rFonts w:ascii="Calibri" w:eastAsia="Calibri" w:hAnsi="Calibri" w:cs="Calibri"/>
                <w:color w:val="000000"/>
                <w:sz w:val="20"/>
                <w:szCs w:val="20"/>
              </w:rPr>
              <w:t xml:space="preserve">] </w:t>
            </w:r>
          </w:p>
          <w:p w14:paraId="24400985" w14:textId="77777777" w:rsidR="000F191A" w:rsidRDefault="00BF14C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Паспорт гражданина РФ серия [</w:t>
            </w:r>
            <w:proofErr w:type="spellStart"/>
            <w:r>
              <w:rPr>
                <w:rFonts w:ascii="Calibri" w:eastAsia="Calibri" w:hAnsi="Calibri" w:cs="Calibri"/>
                <w:color w:val="000000"/>
                <w:sz w:val="20"/>
                <w:szCs w:val="20"/>
              </w:rPr>
              <w:t>ПаспСерия</w:t>
            </w:r>
            <w:proofErr w:type="spellEnd"/>
            <w:r>
              <w:rPr>
                <w:rFonts w:ascii="Calibri" w:eastAsia="Calibri" w:hAnsi="Calibri" w:cs="Calibri"/>
                <w:color w:val="000000"/>
                <w:sz w:val="20"/>
                <w:szCs w:val="20"/>
              </w:rPr>
              <w:t>]№ [</w:t>
            </w:r>
            <w:proofErr w:type="spellStart"/>
            <w:r>
              <w:rPr>
                <w:rFonts w:ascii="Calibri" w:eastAsia="Calibri" w:hAnsi="Calibri" w:cs="Calibri"/>
                <w:color w:val="000000"/>
                <w:sz w:val="20"/>
                <w:szCs w:val="20"/>
              </w:rPr>
              <w:t>ПаспНомер</w:t>
            </w:r>
            <w:proofErr w:type="spellEnd"/>
            <w:r>
              <w:rPr>
                <w:rFonts w:ascii="Calibri" w:eastAsia="Calibri" w:hAnsi="Calibri" w:cs="Calibri"/>
                <w:color w:val="000000"/>
                <w:sz w:val="20"/>
                <w:szCs w:val="20"/>
              </w:rPr>
              <w:t>] код подразделения [</w:t>
            </w:r>
            <w:proofErr w:type="spellStart"/>
            <w:r>
              <w:rPr>
                <w:rFonts w:ascii="Calibri" w:eastAsia="Calibri" w:hAnsi="Calibri" w:cs="Calibri"/>
                <w:color w:val="000000"/>
                <w:sz w:val="20"/>
                <w:szCs w:val="20"/>
              </w:rPr>
              <w:t>ПаспПодразделение</w:t>
            </w:r>
            <w:proofErr w:type="spellEnd"/>
            <w:r>
              <w:rPr>
                <w:rFonts w:ascii="Calibri" w:eastAsia="Calibri" w:hAnsi="Calibri" w:cs="Calibri"/>
                <w:color w:val="000000"/>
                <w:sz w:val="20"/>
                <w:szCs w:val="20"/>
              </w:rPr>
              <w:t xml:space="preserve">] </w:t>
            </w:r>
            <w:proofErr w:type="gramStart"/>
            <w:r>
              <w:rPr>
                <w:rFonts w:ascii="Calibri" w:eastAsia="Calibri" w:hAnsi="Calibri" w:cs="Calibri"/>
                <w:color w:val="000000"/>
                <w:sz w:val="20"/>
                <w:szCs w:val="20"/>
              </w:rPr>
              <w:t>выдан[</w:t>
            </w:r>
            <w:proofErr w:type="spellStart"/>
            <w:proofErr w:type="gramEnd"/>
            <w:r>
              <w:rPr>
                <w:rFonts w:ascii="Calibri" w:eastAsia="Calibri" w:hAnsi="Calibri" w:cs="Calibri"/>
                <w:color w:val="000000"/>
                <w:sz w:val="20"/>
                <w:szCs w:val="20"/>
              </w:rPr>
              <w:t>ПаспВыдан</w:t>
            </w:r>
            <w:proofErr w:type="spellEnd"/>
            <w:r>
              <w:rPr>
                <w:rFonts w:ascii="Calibri" w:eastAsia="Calibri" w:hAnsi="Calibri" w:cs="Calibri"/>
                <w:color w:val="000000"/>
                <w:sz w:val="20"/>
                <w:szCs w:val="20"/>
              </w:rPr>
              <w:t>], дата выдачи [</w:t>
            </w:r>
            <w:proofErr w:type="spellStart"/>
            <w:r>
              <w:rPr>
                <w:rFonts w:ascii="Calibri" w:eastAsia="Calibri" w:hAnsi="Calibri" w:cs="Calibri"/>
                <w:color w:val="000000"/>
                <w:sz w:val="20"/>
                <w:szCs w:val="20"/>
              </w:rPr>
              <w:t>ПаспДатаВыдачи</w:t>
            </w:r>
            <w:proofErr w:type="spellEnd"/>
            <w:r>
              <w:rPr>
                <w:rFonts w:ascii="Calibri" w:eastAsia="Calibri" w:hAnsi="Calibri" w:cs="Calibri"/>
                <w:color w:val="000000"/>
                <w:sz w:val="20"/>
                <w:szCs w:val="20"/>
              </w:rPr>
              <w:t xml:space="preserve">] г. </w:t>
            </w:r>
          </w:p>
          <w:p w14:paraId="47B9FEEB" w14:textId="77777777" w:rsidR="000F191A" w:rsidRDefault="00BF14C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Адрес регистрации: [</w:t>
            </w:r>
            <w:proofErr w:type="spellStart"/>
            <w:r>
              <w:rPr>
                <w:rFonts w:ascii="Calibri" w:eastAsia="Calibri" w:hAnsi="Calibri" w:cs="Calibri"/>
                <w:color w:val="000000"/>
                <w:sz w:val="20"/>
                <w:szCs w:val="20"/>
              </w:rPr>
              <w:t>МестоЖительстваПрописка</w:t>
            </w:r>
            <w:proofErr w:type="spellEnd"/>
            <w:r>
              <w:rPr>
                <w:rFonts w:ascii="Calibri" w:eastAsia="Calibri" w:hAnsi="Calibri" w:cs="Calibri"/>
                <w:color w:val="000000"/>
                <w:sz w:val="20"/>
                <w:szCs w:val="20"/>
              </w:rPr>
              <w:t>] Фактический адрес: [</w:t>
            </w:r>
            <w:proofErr w:type="spellStart"/>
            <w:r>
              <w:rPr>
                <w:rFonts w:ascii="Calibri" w:eastAsia="Calibri" w:hAnsi="Calibri" w:cs="Calibri"/>
                <w:color w:val="000000"/>
                <w:sz w:val="20"/>
                <w:szCs w:val="20"/>
              </w:rPr>
              <w:t>МестоЖительстваФакт</w:t>
            </w:r>
            <w:proofErr w:type="spellEnd"/>
            <w:r>
              <w:rPr>
                <w:rFonts w:ascii="Calibri" w:eastAsia="Calibri" w:hAnsi="Calibri" w:cs="Calibri"/>
                <w:color w:val="000000"/>
                <w:sz w:val="20"/>
                <w:szCs w:val="20"/>
              </w:rPr>
              <w:t>]</w:t>
            </w:r>
          </w:p>
          <w:p w14:paraId="457561C6" w14:textId="77777777" w:rsidR="000F191A" w:rsidRDefault="00BF14C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Тел. по прописке: [Телефон] </w:t>
            </w:r>
          </w:p>
          <w:p w14:paraId="4334D20E" w14:textId="77777777" w:rsidR="000F191A" w:rsidRDefault="00BF14C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Тел. мобильный: [</w:t>
            </w:r>
            <w:proofErr w:type="spellStart"/>
            <w:r>
              <w:rPr>
                <w:rFonts w:ascii="Calibri" w:eastAsia="Calibri" w:hAnsi="Calibri" w:cs="Calibri"/>
                <w:color w:val="000000"/>
                <w:sz w:val="20"/>
                <w:szCs w:val="20"/>
              </w:rPr>
              <w:t>МобТелефон</w:t>
            </w:r>
            <w:proofErr w:type="spellEnd"/>
            <w:r>
              <w:rPr>
                <w:rFonts w:ascii="Calibri" w:eastAsia="Calibri" w:hAnsi="Calibri" w:cs="Calibri"/>
                <w:color w:val="000000"/>
                <w:sz w:val="20"/>
                <w:szCs w:val="20"/>
              </w:rPr>
              <w:t xml:space="preserve">] </w:t>
            </w:r>
          </w:p>
          <w:p w14:paraId="5C6B36DB" w14:textId="77777777" w:rsidR="000F191A" w:rsidRDefault="00BF14CD">
            <w:pPr>
              <w:pBdr>
                <w:top w:val="nil"/>
                <w:left w:val="nil"/>
                <w:bottom w:val="nil"/>
                <w:right w:val="nil"/>
                <w:between w:val="nil"/>
              </w:pBdr>
              <w:rPr>
                <w:rFonts w:ascii="Calibri" w:eastAsia="Calibri" w:hAnsi="Calibri" w:cs="Calibri"/>
                <w:color w:val="000000"/>
                <w:sz w:val="20"/>
                <w:szCs w:val="20"/>
              </w:rPr>
            </w:pPr>
            <w:proofErr w:type="spellStart"/>
            <w:proofErr w:type="gramStart"/>
            <w:r>
              <w:rPr>
                <w:rFonts w:ascii="Calibri" w:eastAsia="Calibri" w:hAnsi="Calibri" w:cs="Calibri"/>
                <w:color w:val="000000"/>
                <w:sz w:val="20"/>
                <w:szCs w:val="20"/>
              </w:rPr>
              <w:t>эл.почта</w:t>
            </w:r>
            <w:proofErr w:type="spellEnd"/>
            <w:proofErr w:type="gramEnd"/>
            <w:r>
              <w:rPr>
                <w:rFonts w:ascii="Calibri" w:eastAsia="Calibri" w:hAnsi="Calibri" w:cs="Calibri"/>
                <w:color w:val="000000"/>
                <w:sz w:val="20"/>
                <w:szCs w:val="20"/>
              </w:rPr>
              <w:t>: [</w:t>
            </w:r>
            <w:proofErr w:type="spellStart"/>
            <w:r>
              <w:rPr>
                <w:rFonts w:ascii="Calibri" w:eastAsia="Calibri" w:hAnsi="Calibri" w:cs="Calibri"/>
                <w:color w:val="000000"/>
                <w:sz w:val="20"/>
                <w:szCs w:val="20"/>
              </w:rPr>
              <w:t>ЭлПочта</w:t>
            </w:r>
            <w:proofErr w:type="spellEnd"/>
            <w:r>
              <w:rPr>
                <w:rFonts w:ascii="Calibri" w:eastAsia="Calibri" w:hAnsi="Calibri" w:cs="Calibri"/>
                <w:color w:val="000000"/>
                <w:sz w:val="20"/>
                <w:szCs w:val="20"/>
              </w:rPr>
              <w:t>]</w:t>
            </w:r>
          </w:p>
        </w:tc>
      </w:tr>
    </w:tbl>
    <w:p w14:paraId="438DDAD0" w14:textId="77777777" w:rsidR="000F191A" w:rsidRDefault="000F191A">
      <w:pPr>
        <w:pBdr>
          <w:top w:val="nil"/>
          <w:left w:val="nil"/>
          <w:bottom w:val="nil"/>
          <w:right w:val="nil"/>
          <w:between w:val="nil"/>
        </w:pBdr>
        <w:ind w:right="441"/>
        <w:jc w:val="both"/>
        <w:rPr>
          <w:rFonts w:ascii="Calibri" w:eastAsia="Calibri" w:hAnsi="Calibri" w:cs="Calibri"/>
          <w:color w:val="000000"/>
          <w:sz w:val="20"/>
          <w:szCs w:val="20"/>
        </w:rPr>
      </w:pPr>
    </w:p>
    <w:p w14:paraId="341033CE" w14:textId="77777777" w:rsidR="000F191A" w:rsidRDefault="000F191A">
      <w:pPr>
        <w:pBdr>
          <w:top w:val="nil"/>
          <w:left w:val="nil"/>
          <w:bottom w:val="nil"/>
          <w:right w:val="nil"/>
          <w:between w:val="nil"/>
        </w:pBdr>
        <w:ind w:right="441"/>
        <w:jc w:val="both"/>
        <w:rPr>
          <w:rFonts w:ascii="Calibri" w:eastAsia="Calibri" w:hAnsi="Calibri" w:cs="Calibri"/>
          <w:color w:val="000000"/>
          <w:sz w:val="20"/>
          <w:szCs w:val="20"/>
        </w:rPr>
      </w:pPr>
    </w:p>
    <w:p w14:paraId="6CA0424C" w14:textId="77777777" w:rsidR="000F191A" w:rsidRDefault="000F191A">
      <w:pPr>
        <w:pBdr>
          <w:top w:val="nil"/>
          <w:left w:val="nil"/>
          <w:bottom w:val="nil"/>
          <w:right w:val="nil"/>
          <w:between w:val="nil"/>
        </w:pBdr>
        <w:ind w:right="441"/>
        <w:jc w:val="both"/>
        <w:rPr>
          <w:rFonts w:ascii="Calibri" w:eastAsia="Calibri" w:hAnsi="Calibri" w:cs="Calibri"/>
          <w:color w:val="000000"/>
          <w:sz w:val="20"/>
          <w:szCs w:val="20"/>
        </w:rPr>
      </w:pPr>
    </w:p>
    <w:tbl>
      <w:tblPr>
        <w:tblStyle w:val="aff9"/>
        <w:tblW w:w="104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5"/>
        <w:gridCol w:w="5245"/>
      </w:tblGrid>
      <w:tr w:rsidR="000F191A" w14:paraId="321678F3" w14:textId="77777777">
        <w:tc>
          <w:tcPr>
            <w:tcW w:w="5235" w:type="dxa"/>
            <w:shd w:val="clear" w:color="auto" w:fill="auto"/>
            <w:tcMar>
              <w:top w:w="100" w:type="dxa"/>
              <w:left w:w="100" w:type="dxa"/>
              <w:bottom w:w="100" w:type="dxa"/>
              <w:right w:w="100" w:type="dxa"/>
            </w:tcMar>
          </w:tcPr>
          <w:p w14:paraId="5B1C3CFE" w14:textId="77777777" w:rsidR="000F191A" w:rsidRDefault="00BF14C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__________________/______________/</w:t>
            </w:r>
          </w:p>
        </w:tc>
        <w:tc>
          <w:tcPr>
            <w:tcW w:w="5245" w:type="dxa"/>
            <w:shd w:val="clear" w:color="auto" w:fill="auto"/>
            <w:tcMar>
              <w:top w:w="100" w:type="dxa"/>
              <w:left w:w="100" w:type="dxa"/>
              <w:bottom w:w="100" w:type="dxa"/>
              <w:right w:w="100" w:type="dxa"/>
            </w:tcMar>
          </w:tcPr>
          <w:p w14:paraId="655CBEF4" w14:textId="77777777" w:rsidR="000F191A" w:rsidRDefault="00BF14C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__________________/______________/</w:t>
            </w:r>
          </w:p>
        </w:tc>
      </w:tr>
    </w:tbl>
    <w:p w14:paraId="232AC1BE" w14:textId="77777777" w:rsidR="000F191A" w:rsidRDefault="000F191A">
      <w:pPr>
        <w:pBdr>
          <w:top w:val="nil"/>
          <w:left w:val="nil"/>
          <w:bottom w:val="nil"/>
          <w:right w:val="nil"/>
          <w:between w:val="nil"/>
        </w:pBdr>
        <w:ind w:right="441"/>
        <w:jc w:val="both"/>
        <w:rPr>
          <w:rFonts w:ascii="Calibri" w:eastAsia="Calibri" w:hAnsi="Calibri" w:cs="Calibri"/>
          <w:color w:val="000000"/>
          <w:sz w:val="20"/>
          <w:szCs w:val="20"/>
        </w:rPr>
      </w:pPr>
    </w:p>
    <w:p w14:paraId="3A576A18" w14:textId="77777777" w:rsidR="000F191A" w:rsidRDefault="00BF14CD">
      <w:pPr>
        <w:pBdr>
          <w:top w:val="nil"/>
          <w:left w:val="nil"/>
          <w:bottom w:val="nil"/>
          <w:right w:val="nil"/>
          <w:between w:val="nil"/>
        </w:pBdr>
        <w:ind w:right="441"/>
        <w:jc w:val="both"/>
        <w:rPr>
          <w:rFonts w:ascii="Calibri" w:eastAsia="Calibri" w:hAnsi="Calibri" w:cs="Calibri"/>
          <w:color w:val="000000"/>
          <w:sz w:val="20"/>
          <w:szCs w:val="20"/>
        </w:rPr>
      </w:pPr>
      <w:r>
        <w:rPr>
          <w:rFonts w:ascii="Calibri" w:eastAsia="Calibri" w:hAnsi="Calibri" w:cs="Calibri"/>
          <w:color w:val="000000"/>
          <w:sz w:val="20"/>
          <w:szCs w:val="20"/>
        </w:rPr>
        <w:t>или</w:t>
      </w:r>
    </w:p>
    <w:p w14:paraId="468DECEA" w14:textId="77777777" w:rsidR="000F191A" w:rsidRDefault="00BF14CD">
      <w:pPr>
        <w:pBdr>
          <w:top w:val="nil"/>
          <w:left w:val="nil"/>
          <w:bottom w:val="nil"/>
          <w:right w:val="nil"/>
          <w:between w:val="nil"/>
        </w:pBdr>
        <w:ind w:right="441"/>
        <w:jc w:val="both"/>
        <w:rPr>
          <w:rFonts w:ascii="Calibri" w:eastAsia="Calibri" w:hAnsi="Calibri" w:cs="Calibri"/>
          <w:b/>
          <w:color w:val="000000"/>
          <w:sz w:val="20"/>
          <w:szCs w:val="20"/>
        </w:rPr>
      </w:pPr>
      <w:r>
        <w:rPr>
          <w:rFonts w:ascii="Calibri" w:eastAsia="Calibri" w:hAnsi="Calibri" w:cs="Calibri"/>
          <w:b/>
          <w:color w:val="000000"/>
          <w:sz w:val="20"/>
          <w:szCs w:val="20"/>
        </w:rPr>
        <w:t>Сведения о Кредиторе</w:t>
      </w:r>
    </w:p>
    <w:p w14:paraId="4DC6B0D0" w14:textId="77777777" w:rsidR="000F191A" w:rsidRDefault="00BF14C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w:t>
      </w:r>
      <w:proofErr w:type="spellStart"/>
      <w:r>
        <w:rPr>
          <w:rFonts w:ascii="Calibri" w:eastAsia="Calibri" w:hAnsi="Calibri" w:cs="Calibri"/>
          <w:color w:val="000000"/>
          <w:sz w:val="20"/>
          <w:szCs w:val="20"/>
        </w:rPr>
        <w:t>ПолеОрганизация</w:t>
      </w:r>
      <w:proofErr w:type="spellEnd"/>
      <w:r>
        <w:rPr>
          <w:rFonts w:ascii="Calibri" w:eastAsia="Calibri" w:hAnsi="Calibri" w:cs="Calibri"/>
          <w:color w:val="000000"/>
          <w:sz w:val="20"/>
          <w:szCs w:val="20"/>
        </w:rPr>
        <w:t xml:space="preserve">] </w:t>
      </w:r>
    </w:p>
    <w:p w14:paraId="5A79F34D" w14:textId="77777777" w:rsidR="000F191A" w:rsidRDefault="00BF14C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w:t>
      </w:r>
      <w:proofErr w:type="spellStart"/>
      <w:r>
        <w:rPr>
          <w:rFonts w:ascii="Calibri" w:eastAsia="Calibri" w:hAnsi="Calibri" w:cs="Calibri"/>
          <w:color w:val="000000"/>
          <w:sz w:val="20"/>
          <w:szCs w:val="20"/>
        </w:rPr>
        <w:t>ЮрАдрес</w:t>
      </w:r>
      <w:proofErr w:type="spellEnd"/>
      <w:r>
        <w:rPr>
          <w:rFonts w:ascii="Calibri" w:eastAsia="Calibri" w:hAnsi="Calibri" w:cs="Calibri"/>
          <w:color w:val="000000"/>
          <w:sz w:val="20"/>
          <w:szCs w:val="20"/>
        </w:rPr>
        <w:t xml:space="preserve">] </w:t>
      </w:r>
    </w:p>
    <w:p w14:paraId="1377C5B7" w14:textId="77777777" w:rsidR="000F191A" w:rsidRDefault="00BF14C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ИНН [ИНН] </w:t>
      </w:r>
    </w:p>
    <w:p w14:paraId="74E8B0CE" w14:textId="77777777" w:rsidR="000F191A" w:rsidRDefault="00BF14C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КПП [КПП]</w:t>
      </w:r>
    </w:p>
    <w:p w14:paraId="1DD3B8F0" w14:textId="77777777" w:rsidR="000F191A" w:rsidRDefault="00BF14C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ОГРН [ОГРН] </w:t>
      </w:r>
    </w:p>
    <w:p w14:paraId="5E6A8A74" w14:textId="77777777" w:rsidR="000F191A" w:rsidRDefault="00BF14C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Р/С [РС] [Банк] </w:t>
      </w:r>
    </w:p>
    <w:p w14:paraId="384E77FB" w14:textId="77777777" w:rsidR="000F191A" w:rsidRDefault="00BF14C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К/С [</w:t>
      </w:r>
      <w:proofErr w:type="spellStart"/>
      <w:r>
        <w:rPr>
          <w:rFonts w:ascii="Calibri" w:eastAsia="Calibri" w:hAnsi="Calibri" w:cs="Calibri"/>
          <w:color w:val="000000"/>
          <w:sz w:val="20"/>
          <w:szCs w:val="20"/>
        </w:rPr>
        <w:t>КорРС</w:t>
      </w:r>
      <w:proofErr w:type="spellEnd"/>
      <w:r>
        <w:rPr>
          <w:rFonts w:ascii="Calibri" w:eastAsia="Calibri" w:hAnsi="Calibri" w:cs="Calibri"/>
          <w:color w:val="000000"/>
          <w:sz w:val="20"/>
          <w:szCs w:val="20"/>
        </w:rPr>
        <w:t xml:space="preserve">] </w:t>
      </w:r>
    </w:p>
    <w:p w14:paraId="355DAAFB" w14:textId="77777777" w:rsidR="000F191A" w:rsidRDefault="00BF14C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БИК [БИК] </w:t>
      </w:r>
    </w:p>
    <w:p w14:paraId="65752E02" w14:textId="77777777" w:rsidR="000F191A" w:rsidRDefault="00BF14C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Телефон: [Тел]</w:t>
      </w:r>
    </w:p>
    <w:p w14:paraId="5B72DFDC" w14:textId="77777777" w:rsidR="000F191A" w:rsidRDefault="00BF14CD">
      <w:pPr>
        <w:pBdr>
          <w:top w:val="nil"/>
          <w:left w:val="nil"/>
          <w:bottom w:val="nil"/>
          <w:right w:val="nil"/>
          <w:between w:val="nil"/>
        </w:pBdr>
        <w:rPr>
          <w:rFonts w:ascii="Calibri" w:eastAsia="Calibri" w:hAnsi="Calibri" w:cs="Calibri"/>
          <w:color w:val="000000"/>
          <w:sz w:val="20"/>
          <w:szCs w:val="20"/>
        </w:rPr>
      </w:pPr>
      <w:proofErr w:type="spellStart"/>
      <w:proofErr w:type="gramStart"/>
      <w:r>
        <w:rPr>
          <w:rFonts w:ascii="Calibri" w:eastAsia="Calibri" w:hAnsi="Calibri" w:cs="Calibri"/>
          <w:color w:val="000000"/>
          <w:sz w:val="20"/>
          <w:szCs w:val="20"/>
        </w:rPr>
        <w:t>Эл.почта</w:t>
      </w:r>
      <w:proofErr w:type="spellEnd"/>
      <w:proofErr w:type="gramEnd"/>
      <w:r>
        <w:rPr>
          <w:rFonts w:ascii="Calibri" w:eastAsia="Calibri" w:hAnsi="Calibri" w:cs="Calibri"/>
          <w:color w:val="000000"/>
          <w:sz w:val="20"/>
          <w:szCs w:val="20"/>
        </w:rPr>
        <w:t>: [</w:t>
      </w:r>
      <w:proofErr w:type="spellStart"/>
      <w:r>
        <w:rPr>
          <w:rFonts w:ascii="Calibri" w:eastAsia="Calibri" w:hAnsi="Calibri" w:cs="Calibri"/>
          <w:color w:val="000000"/>
          <w:sz w:val="20"/>
          <w:szCs w:val="20"/>
        </w:rPr>
        <w:t>ЭлПочтаОрганизация</w:t>
      </w:r>
      <w:proofErr w:type="spellEnd"/>
      <w:r>
        <w:rPr>
          <w:rFonts w:ascii="Calibri" w:eastAsia="Calibri" w:hAnsi="Calibri" w:cs="Calibri"/>
          <w:color w:val="000000"/>
          <w:sz w:val="20"/>
          <w:szCs w:val="20"/>
        </w:rPr>
        <w:t xml:space="preserve">] </w:t>
      </w:r>
    </w:p>
    <w:p w14:paraId="6102F2A8" w14:textId="77777777" w:rsidR="000F191A" w:rsidRDefault="00BF14C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Официальный сайт: www.mfovzaimno.ru </w:t>
      </w:r>
    </w:p>
    <w:p w14:paraId="4923FAE9" w14:textId="77777777" w:rsidR="000F191A" w:rsidRDefault="000F191A">
      <w:pPr>
        <w:pBdr>
          <w:top w:val="nil"/>
          <w:left w:val="nil"/>
          <w:bottom w:val="nil"/>
          <w:right w:val="nil"/>
          <w:between w:val="nil"/>
        </w:pBdr>
        <w:rPr>
          <w:rFonts w:ascii="Calibri" w:eastAsia="Calibri" w:hAnsi="Calibri" w:cs="Calibri"/>
          <w:color w:val="000000"/>
          <w:sz w:val="20"/>
          <w:szCs w:val="20"/>
        </w:rPr>
      </w:pPr>
    </w:p>
    <w:p w14:paraId="045D9B5C" w14:textId="77777777" w:rsidR="000F191A" w:rsidRDefault="00BF14CD">
      <w:pPr>
        <w:rPr>
          <w:rFonts w:ascii="Calibri" w:eastAsia="Calibri" w:hAnsi="Calibri" w:cs="Calibri"/>
          <w:sz w:val="20"/>
          <w:szCs w:val="20"/>
        </w:rPr>
      </w:pPr>
      <w:r>
        <w:br w:type="page"/>
      </w:r>
    </w:p>
    <w:p w14:paraId="161DBC51" w14:textId="77777777" w:rsidR="000F191A" w:rsidRDefault="000F191A">
      <w:pPr>
        <w:pBdr>
          <w:top w:val="nil"/>
          <w:left w:val="nil"/>
          <w:bottom w:val="nil"/>
          <w:right w:val="nil"/>
          <w:between w:val="nil"/>
        </w:pBdr>
        <w:rPr>
          <w:rFonts w:ascii="Calibri" w:eastAsia="Calibri" w:hAnsi="Calibri" w:cs="Calibri"/>
          <w:color w:val="000000"/>
          <w:sz w:val="20"/>
          <w:szCs w:val="20"/>
        </w:rPr>
      </w:pPr>
    </w:p>
    <w:tbl>
      <w:tblPr>
        <w:tblStyle w:val="affa"/>
        <w:tblW w:w="90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05"/>
        <w:gridCol w:w="4155"/>
      </w:tblGrid>
      <w:tr w:rsidR="000F191A" w14:paraId="38266934" w14:textId="77777777">
        <w:tc>
          <w:tcPr>
            <w:tcW w:w="9060" w:type="dxa"/>
            <w:gridSpan w:val="2"/>
          </w:tcPr>
          <w:p w14:paraId="0DCE2321" w14:textId="77777777" w:rsidR="000F191A" w:rsidRDefault="00BF14CD">
            <w:pPr>
              <w:pBdr>
                <w:top w:val="nil"/>
                <w:left w:val="nil"/>
                <w:bottom w:val="nil"/>
                <w:right w:val="nil"/>
                <w:between w:val="nil"/>
              </w:pBdr>
              <w:ind w:left="283"/>
              <w:jc w:val="both"/>
              <w:rPr>
                <w:rFonts w:ascii="Calibri" w:eastAsia="Calibri" w:hAnsi="Calibri" w:cs="Calibri"/>
                <w:color w:val="000000"/>
                <w:sz w:val="20"/>
                <w:szCs w:val="20"/>
              </w:rPr>
            </w:pPr>
            <w:r>
              <w:rPr>
                <w:rFonts w:ascii="Calibri" w:eastAsia="Calibri" w:hAnsi="Calibri" w:cs="Calibri"/>
                <w:color w:val="000000"/>
                <w:sz w:val="20"/>
                <w:szCs w:val="20"/>
              </w:rPr>
              <w:t>Подписание индивидуальных условий договора займа</w:t>
            </w:r>
          </w:p>
        </w:tc>
      </w:tr>
      <w:tr w:rsidR="000F191A" w14:paraId="2A74FB58" w14:textId="77777777">
        <w:trPr>
          <w:trHeight w:val="4000"/>
        </w:trPr>
        <w:tc>
          <w:tcPr>
            <w:tcW w:w="4905" w:type="dxa"/>
          </w:tcPr>
          <w:p w14:paraId="349EBCEB" w14:textId="77777777" w:rsidR="000F191A" w:rsidRDefault="00BF14CD">
            <w:pPr>
              <w:pBdr>
                <w:top w:val="nil"/>
                <w:left w:val="nil"/>
                <w:bottom w:val="nil"/>
                <w:right w:val="nil"/>
                <w:between w:val="nil"/>
              </w:pBdr>
              <w:ind w:left="283"/>
              <w:jc w:val="both"/>
              <w:rPr>
                <w:rFonts w:ascii="Calibri" w:eastAsia="Calibri" w:hAnsi="Calibri" w:cs="Calibri"/>
                <w:color w:val="000000"/>
                <w:sz w:val="20"/>
                <w:szCs w:val="20"/>
              </w:rPr>
            </w:pPr>
            <w:r>
              <w:rPr>
                <w:rFonts w:ascii="Calibri" w:eastAsia="Calibri" w:hAnsi="Calibri" w:cs="Calibri"/>
                <w:color w:val="000000"/>
                <w:sz w:val="20"/>
                <w:szCs w:val="20"/>
              </w:rPr>
              <w:t>Заемщик</w:t>
            </w:r>
          </w:p>
        </w:tc>
        <w:tc>
          <w:tcPr>
            <w:tcW w:w="4155" w:type="dxa"/>
          </w:tcPr>
          <w:p w14:paraId="48C252B8" w14:textId="77777777" w:rsidR="000F191A" w:rsidRDefault="00BF14CD">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ID Заемщика:</w:t>
            </w:r>
          </w:p>
          <w:p w14:paraId="61EC4465" w14:textId="77777777" w:rsidR="000F191A" w:rsidRDefault="00BF14CD">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ФИО [</w:t>
            </w:r>
            <w:proofErr w:type="spellStart"/>
            <w:r>
              <w:rPr>
                <w:rFonts w:ascii="Calibri" w:eastAsia="Calibri" w:hAnsi="Calibri" w:cs="Calibri"/>
                <w:color w:val="000000"/>
                <w:sz w:val="20"/>
                <w:szCs w:val="20"/>
              </w:rPr>
              <w:t>ПолеФИО</w:t>
            </w:r>
            <w:proofErr w:type="spellEnd"/>
            <w:r>
              <w:rPr>
                <w:rFonts w:ascii="Calibri" w:eastAsia="Calibri" w:hAnsi="Calibri" w:cs="Calibri"/>
                <w:color w:val="000000"/>
                <w:sz w:val="20"/>
                <w:szCs w:val="20"/>
              </w:rPr>
              <w:t>]</w:t>
            </w:r>
          </w:p>
          <w:p w14:paraId="4008B194" w14:textId="77777777" w:rsidR="000F191A" w:rsidRDefault="00BF14CD">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Паспорт гражданина РФ серия [</w:t>
            </w:r>
            <w:proofErr w:type="spellStart"/>
            <w:r>
              <w:rPr>
                <w:rFonts w:ascii="Calibri" w:eastAsia="Calibri" w:hAnsi="Calibri" w:cs="Calibri"/>
                <w:color w:val="000000"/>
                <w:sz w:val="20"/>
                <w:szCs w:val="20"/>
              </w:rPr>
              <w:t>ПаспСерия</w:t>
            </w:r>
            <w:proofErr w:type="spellEnd"/>
            <w:r>
              <w:rPr>
                <w:rFonts w:ascii="Calibri" w:eastAsia="Calibri" w:hAnsi="Calibri" w:cs="Calibri"/>
                <w:color w:val="000000"/>
                <w:sz w:val="20"/>
                <w:szCs w:val="20"/>
              </w:rPr>
              <w:t>] № [</w:t>
            </w:r>
            <w:proofErr w:type="spellStart"/>
            <w:r>
              <w:rPr>
                <w:rFonts w:ascii="Calibri" w:eastAsia="Calibri" w:hAnsi="Calibri" w:cs="Calibri"/>
                <w:color w:val="000000"/>
                <w:sz w:val="20"/>
                <w:szCs w:val="20"/>
              </w:rPr>
              <w:t>ПаспНомер</w:t>
            </w:r>
            <w:proofErr w:type="spellEnd"/>
            <w:r>
              <w:rPr>
                <w:rFonts w:ascii="Calibri" w:eastAsia="Calibri" w:hAnsi="Calibri" w:cs="Calibri"/>
                <w:color w:val="000000"/>
                <w:sz w:val="20"/>
                <w:szCs w:val="20"/>
              </w:rPr>
              <w:t>]</w:t>
            </w:r>
          </w:p>
          <w:p w14:paraId="28916145" w14:textId="77777777" w:rsidR="000F191A" w:rsidRDefault="00BF14CD">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код подразделения [</w:t>
            </w:r>
            <w:proofErr w:type="spellStart"/>
            <w:r>
              <w:rPr>
                <w:rFonts w:ascii="Calibri" w:eastAsia="Calibri" w:hAnsi="Calibri" w:cs="Calibri"/>
                <w:color w:val="000000"/>
                <w:sz w:val="20"/>
                <w:szCs w:val="20"/>
              </w:rPr>
              <w:t>ПаспПодразделение</w:t>
            </w:r>
            <w:proofErr w:type="spellEnd"/>
            <w:r>
              <w:rPr>
                <w:rFonts w:ascii="Calibri" w:eastAsia="Calibri" w:hAnsi="Calibri" w:cs="Calibri"/>
                <w:color w:val="000000"/>
                <w:sz w:val="20"/>
                <w:szCs w:val="20"/>
              </w:rPr>
              <w:t>]</w:t>
            </w:r>
          </w:p>
          <w:p w14:paraId="6C4D5A1F" w14:textId="77777777" w:rsidR="000F191A" w:rsidRDefault="00BF14CD">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выдан [</w:t>
            </w:r>
            <w:proofErr w:type="spellStart"/>
            <w:r>
              <w:rPr>
                <w:rFonts w:ascii="Calibri" w:eastAsia="Calibri" w:hAnsi="Calibri" w:cs="Calibri"/>
                <w:color w:val="000000"/>
                <w:sz w:val="20"/>
                <w:szCs w:val="20"/>
              </w:rPr>
              <w:t>ПаспВыдан</w:t>
            </w:r>
            <w:proofErr w:type="spellEnd"/>
            <w:r>
              <w:rPr>
                <w:rFonts w:ascii="Calibri" w:eastAsia="Calibri" w:hAnsi="Calibri" w:cs="Calibri"/>
                <w:color w:val="000000"/>
                <w:sz w:val="20"/>
                <w:szCs w:val="20"/>
              </w:rPr>
              <w:t>],</w:t>
            </w:r>
          </w:p>
          <w:p w14:paraId="6E875118" w14:textId="77777777" w:rsidR="000F191A" w:rsidRDefault="00BF14CD">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дата выдачи [</w:t>
            </w:r>
            <w:proofErr w:type="spellStart"/>
            <w:r>
              <w:rPr>
                <w:rFonts w:ascii="Calibri" w:eastAsia="Calibri" w:hAnsi="Calibri" w:cs="Calibri"/>
                <w:color w:val="000000"/>
                <w:sz w:val="20"/>
                <w:szCs w:val="20"/>
              </w:rPr>
              <w:t>ПаспДатаВыдачи</w:t>
            </w:r>
            <w:proofErr w:type="spellEnd"/>
            <w:r>
              <w:rPr>
                <w:rFonts w:ascii="Calibri" w:eastAsia="Calibri" w:hAnsi="Calibri" w:cs="Calibri"/>
                <w:color w:val="000000"/>
                <w:sz w:val="20"/>
                <w:szCs w:val="20"/>
              </w:rPr>
              <w:t>] г.</w:t>
            </w:r>
          </w:p>
          <w:p w14:paraId="583EED0B" w14:textId="77777777" w:rsidR="000F191A" w:rsidRDefault="00BF14CD">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Адрес регистрации: [</w:t>
            </w:r>
            <w:proofErr w:type="spellStart"/>
            <w:r>
              <w:rPr>
                <w:rFonts w:ascii="Calibri" w:eastAsia="Calibri" w:hAnsi="Calibri" w:cs="Calibri"/>
                <w:color w:val="000000"/>
                <w:sz w:val="20"/>
                <w:szCs w:val="20"/>
              </w:rPr>
              <w:t>МестоЖительстваПрописка</w:t>
            </w:r>
            <w:proofErr w:type="spellEnd"/>
            <w:r>
              <w:rPr>
                <w:rFonts w:ascii="Calibri" w:eastAsia="Calibri" w:hAnsi="Calibri" w:cs="Calibri"/>
                <w:color w:val="000000"/>
                <w:sz w:val="20"/>
                <w:szCs w:val="20"/>
              </w:rPr>
              <w:t>]</w:t>
            </w:r>
          </w:p>
          <w:p w14:paraId="0118AB6C" w14:textId="77777777" w:rsidR="000F191A" w:rsidRDefault="00BF14CD">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Фактический адрес: [</w:t>
            </w:r>
            <w:proofErr w:type="spellStart"/>
            <w:r>
              <w:rPr>
                <w:rFonts w:ascii="Calibri" w:eastAsia="Calibri" w:hAnsi="Calibri" w:cs="Calibri"/>
                <w:color w:val="000000"/>
                <w:sz w:val="20"/>
                <w:szCs w:val="20"/>
              </w:rPr>
              <w:t>МестоЖительстваФакт</w:t>
            </w:r>
            <w:proofErr w:type="spellEnd"/>
            <w:r>
              <w:rPr>
                <w:rFonts w:ascii="Calibri" w:eastAsia="Calibri" w:hAnsi="Calibri" w:cs="Calibri"/>
                <w:color w:val="000000"/>
                <w:sz w:val="20"/>
                <w:szCs w:val="20"/>
              </w:rPr>
              <w:t>]</w:t>
            </w:r>
          </w:p>
        </w:tc>
      </w:tr>
      <w:tr w:rsidR="000F191A" w14:paraId="6E310F07" w14:textId="77777777">
        <w:trPr>
          <w:trHeight w:val="440"/>
        </w:trPr>
        <w:tc>
          <w:tcPr>
            <w:tcW w:w="4905" w:type="dxa"/>
          </w:tcPr>
          <w:p w14:paraId="64DB1FC8" w14:textId="77777777" w:rsidR="000F191A" w:rsidRDefault="00BF14CD">
            <w:pPr>
              <w:pBdr>
                <w:top w:val="nil"/>
                <w:left w:val="nil"/>
                <w:bottom w:val="nil"/>
                <w:right w:val="nil"/>
                <w:between w:val="nil"/>
              </w:pBdr>
              <w:ind w:left="283"/>
              <w:jc w:val="both"/>
              <w:rPr>
                <w:rFonts w:ascii="Calibri" w:eastAsia="Calibri" w:hAnsi="Calibri" w:cs="Calibri"/>
                <w:color w:val="000000"/>
                <w:sz w:val="20"/>
                <w:szCs w:val="20"/>
              </w:rPr>
            </w:pPr>
            <w:r>
              <w:rPr>
                <w:rFonts w:ascii="Calibri" w:eastAsia="Calibri" w:hAnsi="Calibri" w:cs="Calibri"/>
                <w:color w:val="000000"/>
                <w:sz w:val="20"/>
                <w:szCs w:val="20"/>
              </w:rPr>
              <w:t>Тип электронной подписи</w:t>
            </w:r>
          </w:p>
        </w:tc>
        <w:tc>
          <w:tcPr>
            <w:tcW w:w="4155" w:type="dxa"/>
          </w:tcPr>
          <w:p w14:paraId="455F2591" w14:textId="77777777" w:rsidR="000F191A" w:rsidRDefault="00BF14CD">
            <w:pPr>
              <w:pBdr>
                <w:top w:val="nil"/>
                <w:left w:val="nil"/>
                <w:bottom w:val="nil"/>
                <w:right w:val="nil"/>
                <w:between w:val="nil"/>
              </w:pBdr>
              <w:ind w:left="283"/>
              <w:jc w:val="both"/>
              <w:rPr>
                <w:rFonts w:ascii="Calibri" w:eastAsia="Calibri" w:hAnsi="Calibri" w:cs="Calibri"/>
                <w:color w:val="000000"/>
                <w:sz w:val="20"/>
                <w:szCs w:val="20"/>
              </w:rPr>
            </w:pPr>
            <w:r>
              <w:rPr>
                <w:rFonts w:ascii="Calibri" w:eastAsia="Calibri" w:hAnsi="Calibri" w:cs="Calibri"/>
                <w:color w:val="000000"/>
                <w:sz w:val="20"/>
                <w:szCs w:val="20"/>
              </w:rPr>
              <w:t>СМС</w:t>
            </w:r>
          </w:p>
        </w:tc>
      </w:tr>
      <w:tr w:rsidR="000F191A" w14:paraId="281C20E1" w14:textId="77777777">
        <w:tc>
          <w:tcPr>
            <w:tcW w:w="4905" w:type="dxa"/>
          </w:tcPr>
          <w:p w14:paraId="6B1A7A33" w14:textId="77777777" w:rsidR="000F191A" w:rsidRDefault="00BF14CD">
            <w:pPr>
              <w:pBdr>
                <w:top w:val="nil"/>
                <w:left w:val="nil"/>
                <w:bottom w:val="nil"/>
                <w:right w:val="nil"/>
                <w:between w:val="nil"/>
              </w:pBdr>
              <w:ind w:left="283"/>
              <w:jc w:val="both"/>
              <w:rPr>
                <w:rFonts w:ascii="Calibri" w:eastAsia="Calibri" w:hAnsi="Calibri" w:cs="Calibri"/>
                <w:color w:val="000000"/>
                <w:sz w:val="20"/>
                <w:szCs w:val="20"/>
              </w:rPr>
            </w:pPr>
            <w:r>
              <w:rPr>
                <w:rFonts w:ascii="Calibri" w:eastAsia="Calibri" w:hAnsi="Calibri" w:cs="Calibri"/>
                <w:color w:val="000000"/>
                <w:sz w:val="20"/>
                <w:szCs w:val="20"/>
              </w:rPr>
              <w:t>СМС-код</w:t>
            </w:r>
          </w:p>
        </w:tc>
        <w:tc>
          <w:tcPr>
            <w:tcW w:w="4155" w:type="dxa"/>
          </w:tcPr>
          <w:p w14:paraId="71CEDDB3" w14:textId="77777777" w:rsidR="000F191A" w:rsidRDefault="000F191A">
            <w:pPr>
              <w:pBdr>
                <w:top w:val="nil"/>
                <w:left w:val="nil"/>
                <w:bottom w:val="nil"/>
                <w:right w:val="nil"/>
                <w:between w:val="nil"/>
              </w:pBdr>
              <w:ind w:left="283"/>
              <w:jc w:val="both"/>
              <w:rPr>
                <w:rFonts w:ascii="Calibri" w:eastAsia="Calibri" w:hAnsi="Calibri" w:cs="Calibri"/>
                <w:color w:val="000000"/>
                <w:sz w:val="20"/>
                <w:szCs w:val="20"/>
              </w:rPr>
            </w:pPr>
          </w:p>
        </w:tc>
      </w:tr>
      <w:tr w:rsidR="000F191A" w14:paraId="582AB737" w14:textId="77777777">
        <w:tc>
          <w:tcPr>
            <w:tcW w:w="4905" w:type="dxa"/>
          </w:tcPr>
          <w:p w14:paraId="5A260D29" w14:textId="77777777" w:rsidR="000F191A" w:rsidRDefault="00BF14CD">
            <w:pPr>
              <w:pBdr>
                <w:top w:val="nil"/>
                <w:left w:val="nil"/>
                <w:bottom w:val="nil"/>
                <w:right w:val="nil"/>
                <w:between w:val="nil"/>
              </w:pBdr>
              <w:ind w:left="283"/>
              <w:jc w:val="both"/>
              <w:rPr>
                <w:rFonts w:ascii="Calibri" w:eastAsia="Calibri" w:hAnsi="Calibri" w:cs="Calibri"/>
                <w:color w:val="000000"/>
                <w:sz w:val="20"/>
                <w:szCs w:val="20"/>
              </w:rPr>
            </w:pPr>
            <w:r>
              <w:rPr>
                <w:rFonts w:ascii="Calibri" w:eastAsia="Calibri" w:hAnsi="Calibri" w:cs="Calibri"/>
                <w:color w:val="000000"/>
                <w:sz w:val="20"/>
                <w:szCs w:val="20"/>
              </w:rPr>
              <w:t>Дата и время запроса СМС-кода</w:t>
            </w:r>
          </w:p>
        </w:tc>
        <w:tc>
          <w:tcPr>
            <w:tcW w:w="4155" w:type="dxa"/>
          </w:tcPr>
          <w:p w14:paraId="00D3CB4B" w14:textId="77777777" w:rsidR="000F191A" w:rsidRDefault="000F191A">
            <w:pPr>
              <w:pBdr>
                <w:top w:val="nil"/>
                <w:left w:val="nil"/>
                <w:bottom w:val="nil"/>
                <w:right w:val="nil"/>
                <w:between w:val="nil"/>
              </w:pBdr>
              <w:ind w:left="283"/>
              <w:jc w:val="both"/>
              <w:rPr>
                <w:rFonts w:ascii="Calibri" w:eastAsia="Calibri" w:hAnsi="Calibri" w:cs="Calibri"/>
                <w:color w:val="000000"/>
                <w:sz w:val="20"/>
                <w:szCs w:val="20"/>
              </w:rPr>
            </w:pPr>
          </w:p>
        </w:tc>
      </w:tr>
      <w:tr w:rsidR="000F191A" w14:paraId="354D52DB" w14:textId="77777777">
        <w:tc>
          <w:tcPr>
            <w:tcW w:w="4905" w:type="dxa"/>
          </w:tcPr>
          <w:p w14:paraId="79C390F2" w14:textId="77777777" w:rsidR="000F191A" w:rsidRDefault="00BF14CD">
            <w:pPr>
              <w:pBdr>
                <w:top w:val="nil"/>
                <w:left w:val="nil"/>
                <w:bottom w:val="nil"/>
                <w:right w:val="nil"/>
                <w:between w:val="nil"/>
              </w:pBdr>
              <w:ind w:left="283"/>
              <w:jc w:val="both"/>
              <w:rPr>
                <w:rFonts w:ascii="Calibri" w:eastAsia="Calibri" w:hAnsi="Calibri" w:cs="Calibri"/>
                <w:color w:val="000000"/>
                <w:sz w:val="20"/>
                <w:szCs w:val="20"/>
              </w:rPr>
            </w:pPr>
            <w:r>
              <w:rPr>
                <w:rFonts w:ascii="Calibri" w:eastAsia="Calibri" w:hAnsi="Calibri" w:cs="Calibri"/>
                <w:color w:val="000000"/>
                <w:sz w:val="20"/>
                <w:szCs w:val="20"/>
              </w:rPr>
              <w:t>СМС-код отправлен на телефон</w:t>
            </w:r>
          </w:p>
        </w:tc>
        <w:tc>
          <w:tcPr>
            <w:tcW w:w="4155" w:type="dxa"/>
          </w:tcPr>
          <w:p w14:paraId="5E9C82A8" w14:textId="77777777" w:rsidR="000F191A" w:rsidRDefault="00BF14CD">
            <w:pPr>
              <w:pBdr>
                <w:top w:val="nil"/>
                <w:left w:val="nil"/>
                <w:bottom w:val="nil"/>
                <w:right w:val="nil"/>
                <w:between w:val="nil"/>
              </w:pBdr>
              <w:ind w:left="283"/>
              <w:jc w:val="both"/>
              <w:rPr>
                <w:rFonts w:ascii="Calibri" w:eastAsia="Calibri" w:hAnsi="Calibri" w:cs="Calibri"/>
                <w:color w:val="000000"/>
                <w:sz w:val="20"/>
                <w:szCs w:val="20"/>
              </w:rPr>
            </w:pPr>
            <w:r>
              <w:rPr>
                <w:rFonts w:ascii="Calibri" w:eastAsia="Calibri" w:hAnsi="Calibri" w:cs="Calibri"/>
                <w:color w:val="000000"/>
                <w:sz w:val="20"/>
                <w:szCs w:val="20"/>
              </w:rPr>
              <w:t>+</w:t>
            </w:r>
          </w:p>
        </w:tc>
      </w:tr>
      <w:tr w:rsidR="000F191A" w14:paraId="3EB5E8B2" w14:textId="77777777">
        <w:tc>
          <w:tcPr>
            <w:tcW w:w="4905" w:type="dxa"/>
          </w:tcPr>
          <w:p w14:paraId="72705DA5" w14:textId="77777777" w:rsidR="000F191A" w:rsidRDefault="00BF14CD">
            <w:pPr>
              <w:pBdr>
                <w:top w:val="nil"/>
                <w:left w:val="nil"/>
                <w:bottom w:val="nil"/>
                <w:right w:val="nil"/>
                <w:between w:val="nil"/>
              </w:pBdr>
              <w:ind w:left="283"/>
              <w:jc w:val="both"/>
              <w:rPr>
                <w:rFonts w:ascii="Calibri" w:eastAsia="Calibri" w:hAnsi="Calibri" w:cs="Calibri"/>
                <w:color w:val="000000"/>
                <w:sz w:val="20"/>
                <w:szCs w:val="20"/>
              </w:rPr>
            </w:pPr>
            <w:r>
              <w:rPr>
                <w:rFonts w:ascii="Calibri" w:eastAsia="Calibri" w:hAnsi="Calibri" w:cs="Calibri"/>
                <w:color w:val="000000"/>
                <w:sz w:val="20"/>
                <w:szCs w:val="20"/>
              </w:rPr>
              <w:t>Дата и время отправки СМС-кода</w:t>
            </w:r>
          </w:p>
        </w:tc>
        <w:tc>
          <w:tcPr>
            <w:tcW w:w="4155" w:type="dxa"/>
          </w:tcPr>
          <w:p w14:paraId="5BC564B9" w14:textId="77777777" w:rsidR="000F191A" w:rsidRDefault="000F191A">
            <w:pPr>
              <w:pBdr>
                <w:top w:val="nil"/>
                <w:left w:val="nil"/>
                <w:bottom w:val="nil"/>
                <w:right w:val="nil"/>
                <w:between w:val="nil"/>
              </w:pBdr>
              <w:ind w:left="283"/>
              <w:jc w:val="both"/>
              <w:rPr>
                <w:rFonts w:ascii="Calibri" w:eastAsia="Calibri" w:hAnsi="Calibri" w:cs="Calibri"/>
                <w:color w:val="000000"/>
                <w:sz w:val="20"/>
                <w:szCs w:val="20"/>
              </w:rPr>
            </w:pPr>
          </w:p>
        </w:tc>
      </w:tr>
      <w:tr w:rsidR="000F191A" w14:paraId="73AF034B" w14:textId="77777777">
        <w:tc>
          <w:tcPr>
            <w:tcW w:w="4905" w:type="dxa"/>
          </w:tcPr>
          <w:p w14:paraId="63ACC62F" w14:textId="77777777" w:rsidR="000F191A" w:rsidRDefault="00BF14CD">
            <w:pPr>
              <w:pBdr>
                <w:top w:val="nil"/>
                <w:left w:val="nil"/>
                <w:bottom w:val="nil"/>
                <w:right w:val="nil"/>
                <w:between w:val="nil"/>
              </w:pBdr>
              <w:ind w:left="283"/>
              <w:jc w:val="both"/>
              <w:rPr>
                <w:rFonts w:ascii="Calibri" w:eastAsia="Calibri" w:hAnsi="Calibri" w:cs="Calibri"/>
                <w:color w:val="000000"/>
                <w:sz w:val="20"/>
                <w:szCs w:val="20"/>
              </w:rPr>
            </w:pPr>
            <w:r>
              <w:rPr>
                <w:rFonts w:ascii="Calibri" w:eastAsia="Calibri" w:hAnsi="Calibri" w:cs="Calibri"/>
                <w:color w:val="000000"/>
                <w:sz w:val="20"/>
                <w:szCs w:val="20"/>
              </w:rPr>
              <w:t>Текст СМС</w:t>
            </w:r>
          </w:p>
        </w:tc>
        <w:tc>
          <w:tcPr>
            <w:tcW w:w="4155" w:type="dxa"/>
          </w:tcPr>
          <w:p w14:paraId="763BEAE3" w14:textId="77777777" w:rsidR="000F191A" w:rsidRDefault="000F191A">
            <w:pPr>
              <w:pBdr>
                <w:top w:val="nil"/>
                <w:left w:val="nil"/>
                <w:bottom w:val="nil"/>
                <w:right w:val="nil"/>
                <w:between w:val="nil"/>
              </w:pBdr>
              <w:ind w:left="283"/>
              <w:jc w:val="both"/>
              <w:rPr>
                <w:rFonts w:ascii="Calibri" w:eastAsia="Calibri" w:hAnsi="Calibri" w:cs="Calibri"/>
                <w:color w:val="000000"/>
                <w:sz w:val="20"/>
                <w:szCs w:val="20"/>
              </w:rPr>
            </w:pPr>
          </w:p>
        </w:tc>
      </w:tr>
      <w:tr w:rsidR="000F191A" w14:paraId="20E48F78" w14:textId="77777777">
        <w:tc>
          <w:tcPr>
            <w:tcW w:w="4905" w:type="dxa"/>
          </w:tcPr>
          <w:p w14:paraId="1C1E45C4" w14:textId="77777777" w:rsidR="000F191A" w:rsidRDefault="00BF14CD">
            <w:pPr>
              <w:pBdr>
                <w:top w:val="nil"/>
                <w:left w:val="nil"/>
                <w:bottom w:val="nil"/>
                <w:right w:val="nil"/>
                <w:between w:val="nil"/>
              </w:pBdr>
              <w:ind w:left="283"/>
              <w:jc w:val="both"/>
              <w:rPr>
                <w:rFonts w:ascii="Calibri" w:eastAsia="Calibri" w:hAnsi="Calibri" w:cs="Calibri"/>
                <w:color w:val="000000"/>
                <w:sz w:val="20"/>
                <w:szCs w:val="20"/>
              </w:rPr>
            </w:pPr>
            <w:r>
              <w:rPr>
                <w:rFonts w:ascii="Calibri" w:eastAsia="Calibri" w:hAnsi="Calibri" w:cs="Calibri"/>
                <w:color w:val="000000"/>
                <w:sz w:val="20"/>
                <w:szCs w:val="20"/>
              </w:rPr>
              <w:t>Статус получения СМС-сообщения</w:t>
            </w:r>
          </w:p>
        </w:tc>
        <w:tc>
          <w:tcPr>
            <w:tcW w:w="4155" w:type="dxa"/>
          </w:tcPr>
          <w:p w14:paraId="50672ADF" w14:textId="77777777" w:rsidR="000F191A" w:rsidRDefault="00BF14CD">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Доставлено</w:t>
            </w:r>
          </w:p>
        </w:tc>
      </w:tr>
      <w:tr w:rsidR="000F191A" w14:paraId="5CF4352D" w14:textId="77777777">
        <w:tc>
          <w:tcPr>
            <w:tcW w:w="4905" w:type="dxa"/>
          </w:tcPr>
          <w:p w14:paraId="7B60BBFE" w14:textId="77777777" w:rsidR="000F191A" w:rsidRDefault="00BF14CD">
            <w:pPr>
              <w:pBdr>
                <w:top w:val="nil"/>
                <w:left w:val="nil"/>
                <w:bottom w:val="nil"/>
                <w:right w:val="nil"/>
                <w:between w:val="nil"/>
              </w:pBdr>
              <w:ind w:left="283"/>
              <w:jc w:val="both"/>
              <w:rPr>
                <w:rFonts w:ascii="Calibri" w:eastAsia="Calibri" w:hAnsi="Calibri" w:cs="Calibri"/>
                <w:color w:val="000000"/>
                <w:sz w:val="20"/>
                <w:szCs w:val="20"/>
              </w:rPr>
            </w:pPr>
            <w:r>
              <w:rPr>
                <w:rFonts w:ascii="Calibri" w:eastAsia="Calibri" w:hAnsi="Calibri" w:cs="Calibri"/>
                <w:color w:val="000000"/>
                <w:sz w:val="20"/>
                <w:szCs w:val="20"/>
              </w:rPr>
              <w:t>Введенный СМС-код</w:t>
            </w:r>
          </w:p>
        </w:tc>
        <w:tc>
          <w:tcPr>
            <w:tcW w:w="4155" w:type="dxa"/>
          </w:tcPr>
          <w:p w14:paraId="4918F177" w14:textId="77777777" w:rsidR="000F191A" w:rsidRDefault="000F191A">
            <w:pPr>
              <w:pBdr>
                <w:top w:val="nil"/>
                <w:left w:val="nil"/>
                <w:bottom w:val="nil"/>
                <w:right w:val="nil"/>
                <w:between w:val="nil"/>
              </w:pBdr>
              <w:ind w:left="283"/>
              <w:jc w:val="both"/>
              <w:rPr>
                <w:rFonts w:ascii="Calibri" w:eastAsia="Calibri" w:hAnsi="Calibri" w:cs="Calibri"/>
                <w:color w:val="000000"/>
                <w:sz w:val="20"/>
                <w:szCs w:val="20"/>
              </w:rPr>
            </w:pPr>
          </w:p>
        </w:tc>
      </w:tr>
      <w:tr w:rsidR="000F191A" w14:paraId="2149A54D" w14:textId="77777777">
        <w:tc>
          <w:tcPr>
            <w:tcW w:w="4905" w:type="dxa"/>
          </w:tcPr>
          <w:p w14:paraId="1FA8DC1C" w14:textId="77777777" w:rsidR="000F191A" w:rsidRDefault="00BF14CD">
            <w:pPr>
              <w:pBdr>
                <w:top w:val="nil"/>
                <w:left w:val="nil"/>
                <w:bottom w:val="nil"/>
                <w:right w:val="nil"/>
                <w:between w:val="nil"/>
              </w:pBdr>
              <w:ind w:left="283"/>
              <w:jc w:val="both"/>
              <w:rPr>
                <w:rFonts w:ascii="Calibri" w:eastAsia="Calibri" w:hAnsi="Calibri" w:cs="Calibri"/>
                <w:color w:val="000000"/>
                <w:sz w:val="20"/>
                <w:szCs w:val="20"/>
              </w:rPr>
            </w:pPr>
            <w:r>
              <w:rPr>
                <w:rFonts w:ascii="Calibri" w:eastAsia="Calibri" w:hAnsi="Calibri" w:cs="Calibri"/>
                <w:color w:val="000000"/>
                <w:sz w:val="20"/>
                <w:szCs w:val="20"/>
              </w:rPr>
              <w:t>Дата и время ввода СМС-кода</w:t>
            </w:r>
          </w:p>
        </w:tc>
        <w:tc>
          <w:tcPr>
            <w:tcW w:w="4155" w:type="dxa"/>
          </w:tcPr>
          <w:p w14:paraId="2C10F311" w14:textId="77777777" w:rsidR="000F191A" w:rsidRDefault="000F191A">
            <w:pPr>
              <w:pBdr>
                <w:top w:val="nil"/>
                <w:left w:val="nil"/>
                <w:bottom w:val="nil"/>
                <w:right w:val="nil"/>
                <w:between w:val="nil"/>
              </w:pBdr>
              <w:ind w:left="283"/>
              <w:jc w:val="both"/>
              <w:rPr>
                <w:rFonts w:ascii="Calibri" w:eastAsia="Calibri" w:hAnsi="Calibri" w:cs="Calibri"/>
                <w:color w:val="000000"/>
                <w:sz w:val="20"/>
                <w:szCs w:val="20"/>
              </w:rPr>
            </w:pPr>
          </w:p>
        </w:tc>
      </w:tr>
    </w:tbl>
    <w:p w14:paraId="21573173" w14:textId="77777777" w:rsidR="000F191A" w:rsidRDefault="000F191A">
      <w:pPr>
        <w:widowControl/>
        <w:pBdr>
          <w:top w:val="nil"/>
          <w:left w:val="nil"/>
          <w:bottom w:val="nil"/>
          <w:right w:val="nil"/>
          <w:between w:val="nil"/>
        </w:pBdr>
        <w:spacing w:line="276" w:lineRule="auto"/>
        <w:jc w:val="both"/>
        <w:rPr>
          <w:rFonts w:ascii="Calibri" w:eastAsia="Calibri" w:hAnsi="Calibri" w:cs="Calibri"/>
          <w:color w:val="000000"/>
          <w:sz w:val="20"/>
          <w:szCs w:val="20"/>
        </w:rPr>
      </w:pPr>
    </w:p>
    <w:sectPr w:rsidR="000F191A">
      <w:footerReference w:type="default" r:id="rId19"/>
      <w:pgSz w:w="11910" w:h="16840"/>
      <w:pgMar w:top="709" w:right="577" w:bottom="1020" w:left="560" w:header="0" w:footer="8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025C5" w14:textId="77777777" w:rsidR="00F97DA0" w:rsidRDefault="00F97DA0">
      <w:r>
        <w:separator/>
      </w:r>
    </w:p>
  </w:endnote>
  <w:endnote w:type="continuationSeparator" w:id="0">
    <w:p w14:paraId="14454A56" w14:textId="77777777" w:rsidR="00F97DA0" w:rsidRDefault="00F9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1"/>
    <w:family w:val="auto"/>
    <w:pitch w:val="variable"/>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Georgia">
    <w:altName w:val="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C1AD5" w14:textId="77777777" w:rsidR="00DB3BB1" w:rsidRDefault="00DB3BB1">
    <w:pPr>
      <w:pBdr>
        <w:top w:val="nil"/>
        <w:left w:val="nil"/>
        <w:bottom w:val="nil"/>
        <w:right w:val="nil"/>
        <w:between w:val="nil"/>
      </w:pBd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A9D21" w14:textId="77777777" w:rsidR="00F97DA0" w:rsidRDefault="00F97DA0">
      <w:r>
        <w:separator/>
      </w:r>
    </w:p>
  </w:footnote>
  <w:footnote w:type="continuationSeparator" w:id="0">
    <w:p w14:paraId="3B305965" w14:textId="77777777" w:rsidR="00F97DA0" w:rsidRDefault="00F97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03045"/>
    <w:multiLevelType w:val="multilevel"/>
    <w:tmpl w:val="219007A8"/>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 w15:restartNumberingAfterBreak="0">
    <w:nsid w:val="191F69C2"/>
    <w:multiLevelType w:val="multilevel"/>
    <w:tmpl w:val="312CAC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AB404BB"/>
    <w:multiLevelType w:val="hybridMultilevel"/>
    <w:tmpl w:val="47088D58"/>
    <w:lvl w:ilvl="0" w:tplc="5494443E">
      <w:start w:val="1"/>
      <w:numFmt w:val="bullet"/>
      <w:lvlText w:val=""/>
      <w:lvlJc w:val="left"/>
      <w:pPr>
        <w:ind w:left="86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F30383"/>
    <w:multiLevelType w:val="multilevel"/>
    <w:tmpl w:val="E95C22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CE91D25"/>
    <w:multiLevelType w:val="hybridMultilevel"/>
    <w:tmpl w:val="A442EC1A"/>
    <w:lvl w:ilvl="0" w:tplc="5494443E">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70B92DDD"/>
    <w:multiLevelType w:val="multilevel"/>
    <w:tmpl w:val="66F2BB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91A"/>
    <w:rsid w:val="00036993"/>
    <w:rsid w:val="000F191A"/>
    <w:rsid w:val="001F6C3F"/>
    <w:rsid w:val="003B3B6C"/>
    <w:rsid w:val="004A7F98"/>
    <w:rsid w:val="004D5590"/>
    <w:rsid w:val="00517465"/>
    <w:rsid w:val="0058358A"/>
    <w:rsid w:val="005A4845"/>
    <w:rsid w:val="006C2E95"/>
    <w:rsid w:val="006D007B"/>
    <w:rsid w:val="008B233A"/>
    <w:rsid w:val="008F5199"/>
    <w:rsid w:val="009064B6"/>
    <w:rsid w:val="00946BFE"/>
    <w:rsid w:val="00951070"/>
    <w:rsid w:val="00A56DB8"/>
    <w:rsid w:val="00AD7E41"/>
    <w:rsid w:val="00AE70FE"/>
    <w:rsid w:val="00B020BF"/>
    <w:rsid w:val="00BF14CD"/>
    <w:rsid w:val="00C26C1E"/>
    <w:rsid w:val="00CA77E5"/>
    <w:rsid w:val="00D22358"/>
    <w:rsid w:val="00DB3BB1"/>
    <w:rsid w:val="00E42E45"/>
    <w:rsid w:val="00E96EB5"/>
    <w:rsid w:val="00F37701"/>
    <w:rsid w:val="00F97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A8601"/>
  <w15:docId w15:val="{B79F2C24-2A67-564E-937C-D1A7BBB3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ebuchet MS" w:eastAsia="Trebuchet MS" w:hAnsi="Trebuchet MS" w:cs="Trebuchet MS"/>
        <w:sz w:val="22"/>
        <w:szCs w:val="22"/>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240"/>
      <w:outlineLvl w:val="0"/>
    </w:pPr>
    <w:rPr>
      <w:rFonts w:ascii="Cambria" w:eastAsia="Cambria" w:hAnsi="Cambria" w:cs="Cambria"/>
      <w:color w:val="366091"/>
      <w:sz w:val="32"/>
      <w:szCs w:val="32"/>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top w:w="100" w:type="dxa"/>
        <w:left w:w="115" w:type="dxa"/>
        <w:bottom w:w="100" w:type="dxa"/>
        <w:right w:w="115" w:type="dxa"/>
      </w:tblCellMar>
    </w:tblPr>
  </w:style>
  <w:style w:type="table" w:customStyle="1" w:styleId="a6">
    <w:basedOn w:val="TableNormal1"/>
    <w:tblPr>
      <w:tblStyleRowBandSize w:val="1"/>
      <w:tblStyleColBandSize w:val="1"/>
      <w:tblCellMar>
        <w:top w:w="100" w:type="dxa"/>
        <w:left w:w="115" w:type="dxa"/>
        <w:bottom w:w="100" w:type="dxa"/>
        <w:right w:w="115" w:type="dxa"/>
      </w:tblCellMar>
    </w:tblPr>
  </w:style>
  <w:style w:type="table" w:customStyle="1" w:styleId="a7">
    <w:basedOn w:val="TableNormal1"/>
    <w:tblPr>
      <w:tblStyleRowBandSize w:val="1"/>
      <w:tblStyleColBandSize w:val="1"/>
      <w:tblCellMar>
        <w:top w:w="100" w:type="dxa"/>
        <w:left w:w="115" w:type="dxa"/>
        <w:bottom w:w="100" w:type="dxa"/>
        <w:right w:w="115" w:type="dxa"/>
      </w:tblCellMar>
    </w:tblPr>
  </w:style>
  <w:style w:type="table" w:customStyle="1" w:styleId="a8">
    <w:basedOn w:val="TableNormal1"/>
    <w:tblPr>
      <w:tblStyleRowBandSize w:val="1"/>
      <w:tblStyleColBandSize w:val="1"/>
      <w:tblCellMar>
        <w:top w:w="100" w:type="dxa"/>
        <w:left w:w="115" w:type="dxa"/>
        <w:bottom w:w="100" w:type="dxa"/>
        <w:right w:w="115" w:type="dxa"/>
      </w:tblCellMar>
    </w:tblPr>
  </w:style>
  <w:style w:type="table" w:customStyle="1" w:styleId="a9">
    <w:basedOn w:val="TableNormal1"/>
    <w:tblPr>
      <w:tblStyleRowBandSize w:val="1"/>
      <w:tblStyleColBandSize w:val="1"/>
      <w:tblCellMar>
        <w:top w:w="100" w:type="dxa"/>
        <w:left w:w="115" w:type="dxa"/>
        <w:bottom w:w="100" w:type="dxa"/>
        <w:right w:w="115" w:type="dxa"/>
      </w:tblCellMar>
    </w:tblPr>
  </w:style>
  <w:style w:type="table" w:customStyle="1" w:styleId="aa">
    <w:basedOn w:val="TableNormal1"/>
    <w:tblPr>
      <w:tblStyleRowBandSize w:val="1"/>
      <w:tblStyleColBandSize w:val="1"/>
      <w:tblCellMar>
        <w:top w:w="100" w:type="dxa"/>
        <w:left w:w="115" w:type="dxa"/>
        <w:bottom w:w="100" w:type="dxa"/>
        <w:right w:w="115" w:type="dxa"/>
      </w:tblCellMar>
    </w:tblPr>
  </w:style>
  <w:style w:type="table" w:customStyle="1" w:styleId="ab">
    <w:basedOn w:val="TableNormal1"/>
    <w:tblPr>
      <w:tblStyleRowBandSize w:val="1"/>
      <w:tblStyleColBandSize w:val="1"/>
      <w:tblCellMar>
        <w:top w:w="100" w:type="dxa"/>
        <w:left w:w="115" w:type="dxa"/>
        <w:bottom w:w="100" w:type="dxa"/>
        <w:right w:w="115" w:type="dxa"/>
      </w:tblCellMar>
    </w:tblPr>
  </w:style>
  <w:style w:type="table" w:customStyle="1" w:styleId="ac">
    <w:basedOn w:val="TableNormal1"/>
    <w:tblPr>
      <w:tblStyleRowBandSize w:val="1"/>
      <w:tblStyleColBandSize w:val="1"/>
      <w:tblCellMar>
        <w:top w:w="100" w:type="dxa"/>
        <w:left w:w="115" w:type="dxa"/>
        <w:bottom w:w="100" w:type="dxa"/>
        <w:right w:w="115" w:type="dxa"/>
      </w:tblCellMar>
    </w:tblPr>
  </w:style>
  <w:style w:type="table" w:customStyle="1" w:styleId="ad">
    <w:basedOn w:val="TableNormal1"/>
    <w:tblPr>
      <w:tblStyleRowBandSize w:val="1"/>
      <w:tblStyleColBandSize w:val="1"/>
      <w:tblCellMar>
        <w:top w:w="100" w:type="dxa"/>
        <w:left w:w="115" w:type="dxa"/>
        <w:bottom w:w="100" w:type="dxa"/>
        <w:right w:w="115" w:type="dxa"/>
      </w:tblCellMar>
    </w:tblPr>
  </w:style>
  <w:style w:type="table" w:customStyle="1" w:styleId="ae">
    <w:basedOn w:val="TableNormal1"/>
    <w:tblPr>
      <w:tblStyleRowBandSize w:val="1"/>
      <w:tblStyleColBandSize w:val="1"/>
      <w:tblCellMar>
        <w:top w:w="100" w:type="dxa"/>
        <w:left w:w="115" w:type="dxa"/>
        <w:bottom w:w="100" w:type="dxa"/>
        <w:right w:w="115" w:type="dxa"/>
      </w:tblCellMar>
    </w:tblPr>
  </w:style>
  <w:style w:type="table" w:customStyle="1" w:styleId="af">
    <w:basedOn w:val="TableNormal1"/>
    <w:tblPr>
      <w:tblStyleRowBandSize w:val="1"/>
      <w:tblStyleColBandSize w:val="1"/>
      <w:tblCellMar>
        <w:top w:w="100" w:type="dxa"/>
        <w:left w:w="115" w:type="dxa"/>
        <w:bottom w:w="100" w:type="dxa"/>
        <w:right w:w="115" w:type="dxa"/>
      </w:tblCellMar>
    </w:tblPr>
  </w:style>
  <w:style w:type="table" w:customStyle="1" w:styleId="af0">
    <w:basedOn w:val="TableNormal1"/>
    <w:tblPr>
      <w:tblStyleRowBandSize w:val="1"/>
      <w:tblStyleColBandSize w:val="1"/>
      <w:tblCellMar>
        <w:top w:w="100" w:type="dxa"/>
        <w:left w:w="115" w:type="dxa"/>
        <w:bottom w:w="100" w:type="dxa"/>
        <w:right w:w="115" w:type="dxa"/>
      </w:tblCellMar>
    </w:tblPr>
  </w:style>
  <w:style w:type="paragraph" w:styleId="af1">
    <w:name w:val="annotation text"/>
    <w:basedOn w:val="a"/>
    <w:link w:val="af2"/>
    <w:uiPriority w:val="99"/>
    <w:semiHidden/>
    <w:unhideWhenUsed/>
    <w:rPr>
      <w:sz w:val="20"/>
      <w:szCs w:val="20"/>
    </w:rPr>
  </w:style>
  <w:style w:type="character" w:customStyle="1" w:styleId="af2">
    <w:name w:val="Текст примечания Знак"/>
    <w:basedOn w:val="a0"/>
    <w:link w:val="af1"/>
    <w:uiPriority w:val="99"/>
    <w:semiHidden/>
    <w:rPr>
      <w:sz w:val="20"/>
      <w:szCs w:val="20"/>
    </w:rPr>
  </w:style>
  <w:style w:type="character" w:styleId="af3">
    <w:name w:val="annotation reference"/>
    <w:basedOn w:val="a0"/>
    <w:uiPriority w:val="99"/>
    <w:semiHidden/>
    <w:unhideWhenUsed/>
    <w:rPr>
      <w:sz w:val="16"/>
      <w:szCs w:val="16"/>
    </w:rPr>
  </w:style>
  <w:style w:type="table" w:styleId="af4">
    <w:name w:val="Table Grid"/>
    <w:basedOn w:val="a1"/>
    <w:uiPriority w:val="39"/>
    <w:rsid w:val="00761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annotation subject"/>
    <w:basedOn w:val="af1"/>
    <w:next w:val="af1"/>
    <w:link w:val="af6"/>
    <w:uiPriority w:val="99"/>
    <w:semiHidden/>
    <w:unhideWhenUsed/>
    <w:rsid w:val="00761286"/>
    <w:rPr>
      <w:b/>
      <w:bCs/>
    </w:rPr>
  </w:style>
  <w:style w:type="character" w:customStyle="1" w:styleId="af6">
    <w:name w:val="Тема примечания Знак"/>
    <w:basedOn w:val="af2"/>
    <w:link w:val="af5"/>
    <w:uiPriority w:val="99"/>
    <w:semiHidden/>
    <w:rsid w:val="00761286"/>
    <w:rPr>
      <w:b/>
      <w:bCs/>
      <w:sz w:val="20"/>
      <w:szCs w:val="20"/>
    </w:rPr>
  </w:style>
  <w:style w:type="paragraph" w:styleId="af7">
    <w:name w:val="List Paragraph"/>
    <w:basedOn w:val="a"/>
    <w:uiPriority w:val="34"/>
    <w:qFormat/>
    <w:rsid w:val="00DB53BE"/>
    <w:pPr>
      <w:ind w:left="720"/>
      <w:contextualSpacing/>
    </w:pPr>
  </w:style>
  <w:style w:type="table" w:customStyle="1" w:styleId="af8">
    <w:basedOn w:val="TableNormal1"/>
    <w:tblPr>
      <w:tblStyleRowBandSize w:val="1"/>
      <w:tblStyleColBandSize w:val="1"/>
      <w:tblCellMar>
        <w:top w:w="100" w:type="dxa"/>
        <w:left w:w="115" w:type="dxa"/>
        <w:bottom w:w="100" w:type="dxa"/>
        <w:right w:w="115" w:type="dxa"/>
      </w:tblCellMar>
    </w:tblPr>
  </w:style>
  <w:style w:type="table" w:customStyle="1" w:styleId="af9">
    <w:basedOn w:val="TableNormal1"/>
    <w:tblPr>
      <w:tblStyleRowBandSize w:val="1"/>
      <w:tblStyleColBandSize w:val="1"/>
      <w:tblCellMar>
        <w:top w:w="100" w:type="dxa"/>
        <w:left w:w="115" w:type="dxa"/>
        <w:bottom w:w="100" w:type="dxa"/>
        <w:right w:w="115" w:type="dxa"/>
      </w:tblCellMar>
    </w:tblPr>
  </w:style>
  <w:style w:type="table" w:customStyle="1" w:styleId="afa">
    <w:basedOn w:val="TableNormal1"/>
    <w:tblPr>
      <w:tblStyleRowBandSize w:val="1"/>
      <w:tblStyleColBandSize w:val="1"/>
      <w:tblCellMar>
        <w:top w:w="100" w:type="dxa"/>
        <w:left w:w="115" w:type="dxa"/>
        <w:bottom w:w="100" w:type="dxa"/>
        <w:right w:w="115" w:type="dxa"/>
      </w:tblCellMar>
    </w:tblPr>
  </w:style>
  <w:style w:type="table" w:customStyle="1" w:styleId="afb">
    <w:basedOn w:val="TableNormal1"/>
    <w:tblPr>
      <w:tblStyleRowBandSize w:val="1"/>
      <w:tblStyleColBandSize w:val="1"/>
      <w:tblCellMar>
        <w:top w:w="100" w:type="dxa"/>
        <w:left w:w="115" w:type="dxa"/>
        <w:bottom w:w="100" w:type="dxa"/>
        <w:right w:w="115" w:type="dxa"/>
      </w:tblCellMar>
    </w:tblPr>
  </w:style>
  <w:style w:type="table" w:customStyle="1" w:styleId="afc">
    <w:basedOn w:val="TableNormal1"/>
    <w:tblPr>
      <w:tblStyleRowBandSize w:val="1"/>
      <w:tblStyleColBandSize w:val="1"/>
      <w:tblCellMar>
        <w:top w:w="100" w:type="dxa"/>
        <w:left w:w="115" w:type="dxa"/>
        <w:bottom w:w="100" w:type="dxa"/>
        <w:right w:w="115" w:type="dxa"/>
      </w:tblCellMar>
    </w:tblPr>
  </w:style>
  <w:style w:type="table" w:customStyle="1" w:styleId="afd">
    <w:basedOn w:val="TableNormal1"/>
    <w:tblPr>
      <w:tblStyleRowBandSize w:val="1"/>
      <w:tblStyleColBandSize w:val="1"/>
      <w:tblCellMar>
        <w:top w:w="100" w:type="dxa"/>
        <w:left w:w="115" w:type="dxa"/>
        <w:bottom w:w="100" w:type="dxa"/>
        <w:right w:w="115" w:type="dxa"/>
      </w:tblCellMar>
    </w:tblPr>
  </w:style>
  <w:style w:type="table" w:customStyle="1" w:styleId="afe">
    <w:basedOn w:val="TableNormal1"/>
    <w:tblPr>
      <w:tblStyleRowBandSize w:val="1"/>
      <w:tblStyleColBandSize w:val="1"/>
      <w:tblCellMar>
        <w:top w:w="100" w:type="dxa"/>
        <w:left w:w="115" w:type="dxa"/>
        <w:bottom w:w="100" w:type="dxa"/>
        <w:right w:w="115" w:type="dxa"/>
      </w:tblCellMar>
    </w:tblPr>
  </w:style>
  <w:style w:type="table" w:customStyle="1" w:styleId="aff">
    <w:basedOn w:val="TableNormal1"/>
    <w:tblPr>
      <w:tblStyleRowBandSize w:val="1"/>
      <w:tblStyleColBandSize w:val="1"/>
      <w:tblCellMar>
        <w:top w:w="100" w:type="dxa"/>
        <w:left w:w="115" w:type="dxa"/>
        <w:bottom w:w="100" w:type="dxa"/>
        <w:right w:w="115" w:type="dxa"/>
      </w:tblCellMar>
    </w:tblPr>
  </w:style>
  <w:style w:type="table" w:customStyle="1" w:styleId="aff0">
    <w:basedOn w:val="TableNormal1"/>
    <w:tblPr>
      <w:tblStyleRowBandSize w:val="1"/>
      <w:tblStyleColBandSize w:val="1"/>
      <w:tblCellMar>
        <w:top w:w="100" w:type="dxa"/>
        <w:left w:w="115" w:type="dxa"/>
        <w:bottom w:w="100" w:type="dxa"/>
        <w:right w:w="115" w:type="dxa"/>
      </w:tblCellMar>
    </w:tblPr>
  </w:style>
  <w:style w:type="table" w:customStyle="1" w:styleId="aff1">
    <w:basedOn w:val="TableNormal1"/>
    <w:tblPr>
      <w:tblStyleRowBandSize w:val="1"/>
      <w:tblStyleColBandSize w:val="1"/>
      <w:tblCellMar>
        <w:top w:w="100" w:type="dxa"/>
        <w:left w:w="115" w:type="dxa"/>
        <w:bottom w:w="100" w:type="dxa"/>
        <w:right w:w="115" w:type="dxa"/>
      </w:tblCellMar>
    </w:tblPr>
  </w:style>
  <w:style w:type="table" w:customStyle="1" w:styleId="aff2">
    <w:basedOn w:val="TableNormal1"/>
    <w:tblPr>
      <w:tblStyleRowBandSize w:val="1"/>
      <w:tblStyleColBandSize w:val="1"/>
      <w:tblCellMar>
        <w:top w:w="100" w:type="dxa"/>
        <w:left w:w="115" w:type="dxa"/>
        <w:bottom w:w="100" w:type="dxa"/>
        <w:right w:w="115" w:type="dxa"/>
      </w:tblCellMar>
    </w:tblPr>
  </w:style>
  <w:style w:type="table" w:customStyle="1" w:styleId="aff3">
    <w:basedOn w:val="TableNormal1"/>
    <w:tblPr>
      <w:tblStyleRowBandSize w:val="1"/>
      <w:tblStyleColBandSize w:val="1"/>
      <w:tblCellMar>
        <w:top w:w="100" w:type="dxa"/>
        <w:left w:w="115" w:type="dxa"/>
        <w:bottom w:w="100" w:type="dxa"/>
        <w:right w:w="115" w:type="dxa"/>
      </w:tblCellMar>
    </w:tblPr>
  </w:style>
  <w:style w:type="paragraph" w:styleId="aff4">
    <w:name w:val="Balloon Text"/>
    <w:basedOn w:val="a"/>
    <w:link w:val="aff5"/>
    <w:uiPriority w:val="99"/>
    <w:semiHidden/>
    <w:unhideWhenUsed/>
    <w:rsid w:val="004D5804"/>
    <w:rPr>
      <w:rFonts w:ascii="Segoe UI" w:hAnsi="Segoe UI" w:cs="Segoe UI"/>
      <w:sz w:val="18"/>
      <w:szCs w:val="18"/>
    </w:rPr>
  </w:style>
  <w:style w:type="character" w:customStyle="1" w:styleId="aff5">
    <w:name w:val="Текст выноски Знак"/>
    <w:basedOn w:val="a0"/>
    <w:link w:val="aff4"/>
    <w:uiPriority w:val="99"/>
    <w:semiHidden/>
    <w:rsid w:val="004D5804"/>
    <w:rPr>
      <w:rFonts w:ascii="Segoe UI" w:hAnsi="Segoe UI" w:cs="Segoe UI"/>
      <w:sz w:val="18"/>
      <w:szCs w:val="18"/>
    </w:rPr>
  </w:style>
  <w:style w:type="table" w:customStyle="1" w:styleId="aff6">
    <w:basedOn w:val="TableNormal0"/>
    <w:tblPr>
      <w:tblStyleRowBandSize w:val="1"/>
      <w:tblStyleColBandSize w:val="1"/>
      <w:tblCellMar>
        <w:top w:w="100" w:type="dxa"/>
        <w:left w:w="115" w:type="dxa"/>
        <w:bottom w:w="100" w:type="dxa"/>
        <w:right w:w="115" w:type="dxa"/>
      </w:tblCellMar>
    </w:tblPr>
  </w:style>
  <w:style w:type="table" w:customStyle="1" w:styleId="aff7">
    <w:basedOn w:val="TableNormal0"/>
    <w:tblPr>
      <w:tblStyleRowBandSize w:val="1"/>
      <w:tblStyleColBandSize w:val="1"/>
      <w:tblCellMar>
        <w:top w:w="100" w:type="dxa"/>
        <w:left w:w="115" w:type="dxa"/>
        <w:bottom w:w="100" w:type="dxa"/>
        <w:right w:w="115" w:type="dxa"/>
      </w:tblCellMar>
    </w:tblPr>
  </w:style>
  <w:style w:type="table" w:customStyle="1" w:styleId="aff8">
    <w:basedOn w:val="TableNormal0"/>
    <w:tblPr>
      <w:tblStyleRowBandSize w:val="1"/>
      <w:tblStyleColBandSize w:val="1"/>
      <w:tblCellMar>
        <w:top w:w="100" w:type="dxa"/>
        <w:left w:w="115" w:type="dxa"/>
        <w:bottom w:w="100" w:type="dxa"/>
        <w:right w:w="115" w:type="dxa"/>
      </w:tblCellMar>
    </w:tblPr>
  </w:style>
  <w:style w:type="table" w:customStyle="1" w:styleId="aff9">
    <w:basedOn w:val="TableNormal0"/>
    <w:tblPr>
      <w:tblStyleRowBandSize w:val="1"/>
      <w:tblStyleColBandSize w:val="1"/>
      <w:tblCellMar>
        <w:top w:w="100" w:type="dxa"/>
        <w:left w:w="115" w:type="dxa"/>
        <w:bottom w:w="100" w:type="dxa"/>
        <w:right w:w="115" w:type="dxa"/>
      </w:tblCellMar>
    </w:tblPr>
  </w:style>
  <w:style w:type="table" w:customStyle="1" w:styleId="affa">
    <w:basedOn w:val="TableNormal0"/>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www.mfovzaimno.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mfovzaimno.ru"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fovzaim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6MhCV08I5Vsb5VwXOZiuS/Q+CQ==">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3316</Words>
  <Characters>18902</Characters>
  <Application>Microsoft Office Word</Application>
  <DocSecurity>4</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Яцук</dc:creator>
  <cp:lastModifiedBy>Oleg</cp:lastModifiedBy>
  <cp:revision>2</cp:revision>
  <dcterms:created xsi:type="dcterms:W3CDTF">2021-03-26T14:53:00Z</dcterms:created>
  <dcterms:modified xsi:type="dcterms:W3CDTF">2021-03-26T14:53:00Z</dcterms:modified>
</cp:coreProperties>
</file>